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5C47" w14:textId="72455267" w:rsidR="001F46BB" w:rsidRPr="00892CED" w:rsidRDefault="001F46BB" w:rsidP="00732558">
      <w:pPr>
        <w:shd w:val="clear" w:color="auto" w:fill="FFFFFF"/>
        <w:spacing w:line="360" w:lineRule="auto"/>
        <w:jc w:val="both"/>
        <w:rPr>
          <w:rFonts w:ascii="Segoe UI" w:eastAsiaTheme="minorHAnsi" w:hAnsi="Segoe UI" w:cs="Segoe UI"/>
          <w:b/>
          <w:bCs/>
          <w:color w:val="FF0000"/>
          <w:sz w:val="27"/>
          <w:szCs w:val="27"/>
          <w:shd w:val="clear" w:color="auto" w:fill="FFFFFF"/>
          <w:lang w:eastAsia="en-US"/>
        </w:rPr>
      </w:pPr>
      <w:bookmarkStart w:id="0" w:name="_GoBack"/>
      <w:r w:rsidRPr="00892CED">
        <w:rPr>
          <w:rFonts w:ascii="Segoe UI" w:eastAsiaTheme="minorHAnsi" w:hAnsi="Segoe UI" w:cs="Segoe UI"/>
          <w:b/>
          <w:bCs/>
          <w:color w:val="FF0000"/>
          <w:sz w:val="27"/>
          <w:szCs w:val="27"/>
          <w:shd w:val="clear" w:color="auto" w:fill="FFFFFF"/>
          <w:lang w:eastAsia="en-US"/>
        </w:rPr>
        <w:t>Yardımcı İş Güvenliği Uzmanlığı Görevlendirmeleri Hakkında</w:t>
      </w:r>
    </w:p>
    <w:bookmarkEnd w:id="0"/>
    <w:p w14:paraId="528674EE" w14:textId="77777777" w:rsidR="001F46BB" w:rsidRDefault="001F46BB" w:rsidP="00732558">
      <w:pPr>
        <w:shd w:val="clear" w:color="auto" w:fill="FFFFFF"/>
        <w:spacing w:line="360" w:lineRule="auto"/>
        <w:jc w:val="both"/>
        <w:rPr>
          <w:color w:val="000000"/>
        </w:rPr>
      </w:pPr>
    </w:p>
    <w:p w14:paraId="7491873D" w14:textId="2A8BDC12" w:rsidR="00274F58" w:rsidRPr="00732558" w:rsidRDefault="00274F58" w:rsidP="00732558">
      <w:pPr>
        <w:shd w:val="clear" w:color="auto" w:fill="FFFFFF"/>
        <w:spacing w:line="360" w:lineRule="auto"/>
        <w:jc w:val="both"/>
        <w:rPr>
          <w:color w:val="000000"/>
        </w:rPr>
      </w:pPr>
      <w:r w:rsidRPr="00732558">
        <w:rPr>
          <w:color w:val="000000"/>
        </w:rPr>
        <w:t xml:space="preserve">29/12/2012 tarihli ve 28512 sayılı Resmi </w:t>
      </w:r>
      <w:proofErr w:type="spellStart"/>
      <w:r w:rsidRPr="00732558">
        <w:rPr>
          <w:color w:val="000000"/>
        </w:rPr>
        <w:t>Gazete’de</w:t>
      </w:r>
      <w:proofErr w:type="spellEnd"/>
      <w:r w:rsidRPr="00732558">
        <w:rPr>
          <w:color w:val="000000"/>
        </w:rPr>
        <w:t xml:space="preserve"> yayımlanarak yürürlüğe giren İş Güvenliği Uzmanlarının Görev, Yetki, Sorumluluk ve Eğitimleri Hakkında Yönetmeliğin 7 </w:t>
      </w:r>
      <w:proofErr w:type="spellStart"/>
      <w:r w:rsidRPr="00732558">
        <w:rPr>
          <w:color w:val="000000"/>
        </w:rPr>
        <w:t>nci</w:t>
      </w:r>
      <w:proofErr w:type="spellEnd"/>
      <w:r w:rsidRPr="00732558">
        <w:rPr>
          <w:color w:val="000000"/>
        </w:rPr>
        <w:t xml:space="preserve"> maddesinin beşinci fıkrası kapsamında; iş güvenliği uzmanlığı belgesine sahip ve işyerinin tam süreli sigortalı çalışanları arasından bir kişinin İSG-</w:t>
      </w:r>
      <w:proofErr w:type="spellStart"/>
      <w:r w:rsidRPr="00732558">
        <w:rPr>
          <w:color w:val="000000"/>
        </w:rPr>
        <w:t>KÂTİP’te</w:t>
      </w:r>
      <w:proofErr w:type="spellEnd"/>
      <w:r w:rsidRPr="00732558">
        <w:rPr>
          <w:color w:val="000000"/>
        </w:rPr>
        <w:t xml:space="preserve"> kayıtlı asıl iş güvenliği uzmanına yardımcı olmak amacıyla görevlendirilmesi halinde İSG-KÂTİP üzerinden sözleşme yapılması ve karşılıklı olarak en geç beş gün içerisinde İSG-KÂTİP üzerinden onaylanması gerekmektedir.</w:t>
      </w:r>
    </w:p>
    <w:p w14:paraId="0DFE2ADF" w14:textId="77777777" w:rsidR="00274F58" w:rsidRPr="00732558" w:rsidRDefault="00274F58" w:rsidP="00732558">
      <w:pPr>
        <w:shd w:val="clear" w:color="auto" w:fill="FFFFFF"/>
        <w:spacing w:line="360" w:lineRule="auto"/>
        <w:jc w:val="both"/>
        <w:rPr>
          <w:color w:val="000000"/>
        </w:rPr>
      </w:pPr>
      <w:r w:rsidRPr="00732558">
        <w:rPr>
          <w:color w:val="000000"/>
        </w:rPr>
        <w:t> </w:t>
      </w:r>
    </w:p>
    <w:p w14:paraId="6ABF5C4A" w14:textId="66A5AA0D" w:rsidR="00274F58" w:rsidRDefault="001F46BB" w:rsidP="0073255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Görevlendirmelerin</w:t>
      </w:r>
      <w:r w:rsidR="00DB186E" w:rsidRPr="00732558">
        <w:rPr>
          <w:color w:val="000000"/>
        </w:rPr>
        <w:t xml:space="preserve"> İSG-KÂTİP üzerinden </w:t>
      </w:r>
      <w:r w:rsidR="00213959" w:rsidRPr="00732558">
        <w:rPr>
          <w:b/>
        </w:rPr>
        <w:t>Hizmet Alan İşyerleri Modülü</w:t>
      </w:r>
      <w:r w:rsidR="00DB186E" w:rsidRPr="00732558">
        <w:rPr>
          <w:b/>
        </w:rPr>
        <w:t xml:space="preserve"> &gt; Yardımcı </w:t>
      </w:r>
      <w:r w:rsidR="00213959" w:rsidRPr="00732558">
        <w:rPr>
          <w:b/>
        </w:rPr>
        <w:t xml:space="preserve">İGU </w:t>
      </w:r>
      <w:r w:rsidR="00DB186E" w:rsidRPr="00732558">
        <w:rPr>
          <w:b/>
        </w:rPr>
        <w:t xml:space="preserve">Sözleşmeler </w:t>
      </w:r>
      <w:r w:rsidR="00DB186E" w:rsidRPr="00732558">
        <w:rPr>
          <w:color w:val="000000"/>
        </w:rPr>
        <w:t>kısmından yapılması mümkündür.</w:t>
      </w:r>
      <w:r w:rsidR="00213959" w:rsidRPr="00732558">
        <w:rPr>
          <w:color w:val="000000"/>
        </w:rPr>
        <w:t xml:space="preserve"> </w:t>
      </w:r>
    </w:p>
    <w:p w14:paraId="1E56BE42" w14:textId="00CDB92E" w:rsidR="00732558" w:rsidRDefault="00732558" w:rsidP="00732558">
      <w:pPr>
        <w:shd w:val="clear" w:color="auto" w:fill="FFFFFF"/>
        <w:spacing w:line="360" w:lineRule="auto"/>
        <w:jc w:val="both"/>
        <w:rPr>
          <w:color w:val="000000"/>
        </w:rPr>
      </w:pPr>
    </w:p>
    <w:p w14:paraId="6F45CCF6" w14:textId="0CCAA9D1" w:rsidR="00732558" w:rsidRPr="00732558" w:rsidRDefault="00732558" w:rsidP="0073255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55E15D10" wp14:editId="771B84A3">
            <wp:extent cx="5784850" cy="253365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657" r="-419" b="5154"/>
                    <a:stretch/>
                  </pic:blipFill>
                  <pic:spPr bwMode="auto">
                    <a:xfrm>
                      <a:off x="0" y="0"/>
                      <a:ext cx="578485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0CDC9" w14:textId="47D976C0" w:rsidR="00213959" w:rsidRPr="00732558" w:rsidRDefault="00213959" w:rsidP="00732558">
      <w:pPr>
        <w:shd w:val="clear" w:color="auto" w:fill="FFFFFF"/>
        <w:spacing w:line="360" w:lineRule="auto"/>
        <w:jc w:val="both"/>
      </w:pPr>
    </w:p>
    <w:p w14:paraId="4032FCE5" w14:textId="4E7E8E6C" w:rsidR="00732558" w:rsidRPr="00732558" w:rsidRDefault="00732558" w:rsidP="00732558">
      <w:pPr>
        <w:shd w:val="clear" w:color="auto" w:fill="FFFFFF"/>
        <w:spacing w:line="360" w:lineRule="auto"/>
        <w:jc w:val="both"/>
        <w:rPr>
          <w:color w:val="1C283D"/>
          <w:shd w:val="clear" w:color="auto" w:fill="FFFFFF"/>
        </w:rPr>
      </w:pPr>
      <w:r w:rsidRPr="00732558">
        <w:t xml:space="preserve">Tehlike sınıfına uygun </w:t>
      </w:r>
      <w:r w:rsidR="009820CF">
        <w:t>iş güvenliği uzmanının</w:t>
      </w:r>
      <w:r w:rsidRPr="00732558">
        <w:t xml:space="preserve"> ve buna yardımcı olmak üzere görevlendirilen tam süreli </w:t>
      </w:r>
      <w:r w:rsidR="009820CF">
        <w:t>uzmanın</w:t>
      </w:r>
      <w:r w:rsidRPr="00732558">
        <w:t xml:space="preserve"> sigortalılık durumu kontrol edilecek olup s</w:t>
      </w:r>
      <w:r>
        <w:t>i</w:t>
      </w:r>
      <w:r w:rsidRPr="00732558">
        <w:t>gortalarının bulunmaması durumunda sözleşmeler iptal edilecektir.</w:t>
      </w:r>
    </w:p>
    <w:p w14:paraId="59554315" w14:textId="77777777" w:rsidR="00DB186E" w:rsidRPr="00732558" w:rsidRDefault="00DB186E" w:rsidP="00732558">
      <w:pPr>
        <w:shd w:val="clear" w:color="auto" w:fill="FFFFFF"/>
        <w:spacing w:line="360" w:lineRule="auto"/>
        <w:rPr>
          <w:color w:val="000000"/>
        </w:rPr>
      </w:pPr>
    </w:p>
    <w:p w14:paraId="35CFF5CC" w14:textId="099EB55E" w:rsidR="00F72E55" w:rsidRPr="00732558" w:rsidRDefault="001F46BB" w:rsidP="00F72E55">
      <w:pPr>
        <w:spacing w:line="360" w:lineRule="auto"/>
        <w:jc w:val="both"/>
      </w:pPr>
      <w:r>
        <w:t xml:space="preserve">Duyuru tarihinden itibaren görevlendirmelerini </w:t>
      </w:r>
      <w:r w:rsidR="009820CF" w:rsidRPr="00732558">
        <w:rPr>
          <w:color w:val="000000"/>
        </w:rPr>
        <w:t xml:space="preserve">İSG-KÂTİP </w:t>
      </w:r>
      <w:r>
        <w:t>üzerinden yapmayan iş güvenliği uzmanlarının bir üst belge sınıfına geçişlerinde bu süre hesaba katılmayacaktır.</w:t>
      </w:r>
      <w:r w:rsidR="00F72E55">
        <w:t xml:space="preserve"> Ayrıca, devam eden görevlendirmelerin de </w:t>
      </w:r>
      <w:r w:rsidR="00F72E55" w:rsidRPr="00732558">
        <w:rPr>
          <w:color w:val="000000"/>
        </w:rPr>
        <w:t xml:space="preserve">İSG-KÂTİP </w:t>
      </w:r>
      <w:r w:rsidR="00F72E55">
        <w:t>sistemi üzerinden bildirilmesi gerekmektedir.</w:t>
      </w:r>
    </w:p>
    <w:sectPr w:rsidR="00F72E55" w:rsidRPr="0073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8"/>
    <w:rsid w:val="000202EB"/>
    <w:rsid w:val="001F46BB"/>
    <w:rsid w:val="00213959"/>
    <w:rsid w:val="00274F58"/>
    <w:rsid w:val="00732558"/>
    <w:rsid w:val="00892CED"/>
    <w:rsid w:val="009820CF"/>
    <w:rsid w:val="009E732C"/>
    <w:rsid w:val="009F5F58"/>
    <w:rsid w:val="00B50A7B"/>
    <w:rsid w:val="00DB186E"/>
    <w:rsid w:val="00F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E1B9"/>
  <w15:chartTrackingRefBased/>
  <w15:docId w15:val="{80D65C06-E5BF-4AFD-BC1F-C47E08C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DB186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186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18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186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186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8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86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Gürler</dc:creator>
  <cp:keywords/>
  <dc:description/>
  <cp:lastModifiedBy>ISGUM</cp:lastModifiedBy>
  <cp:revision>11</cp:revision>
  <dcterms:created xsi:type="dcterms:W3CDTF">2018-09-11T14:20:00Z</dcterms:created>
  <dcterms:modified xsi:type="dcterms:W3CDTF">2018-09-19T07:44:00Z</dcterms:modified>
</cp:coreProperties>
</file>