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7875" w14:textId="5383859A" w:rsidR="00A82386" w:rsidRDefault="00E014FF">
      <w:pPr>
        <w:pStyle w:val="Heading10"/>
        <w:keepNext/>
        <w:keepLines/>
        <w:shd w:val="clear" w:color="auto" w:fill="auto"/>
        <w:ind w:firstLine="0"/>
        <w:rPr>
          <w:lang w:val="tr-TR" w:eastAsia="tr-TR" w:bidi="tr-TR"/>
        </w:rPr>
      </w:pPr>
      <w:bookmarkStart w:id="0" w:name="bookmark0"/>
      <w:r w:rsidRPr="00E639FE">
        <w:rPr>
          <w:lang w:val="tr-TR" w:eastAsia="tr-TR" w:bidi="tr-TR"/>
        </w:rPr>
        <w:t>İş Tanımı</w:t>
      </w:r>
      <w:bookmarkEnd w:id="0"/>
    </w:p>
    <w:p w14:paraId="77A93F4E" w14:textId="786C5201" w:rsidR="00C14371" w:rsidRPr="00E639FE" w:rsidRDefault="00C14371" w:rsidP="004C215E">
      <w:pPr>
        <w:pStyle w:val="Heading10"/>
        <w:keepNext/>
        <w:keepLines/>
        <w:shd w:val="clear" w:color="auto" w:fill="auto"/>
        <w:ind w:firstLine="0"/>
      </w:pPr>
      <w:r>
        <w:rPr>
          <w:lang w:val="tr-TR" w:eastAsia="tr-TR" w:bidi="tr-TR"/>
        </w:rPr>
        <w:t>FRIT-MOLSS-WB-DH-1</w:t>
      </w:r>
      <w:r w:rsidR="004C215E">
        <w:rPr>
          <w:lang w:val="tr-TR" w:eastAsia="tr-TR" w:bidi="tr-TR"/>
        </w:rPr>
        <w:t>7</w:t>
      </w:r>
    </w:p>
    <w:p w14:paraId="57D9FC71" w14:textId="211C7463" w:rsidR="00A82386" w:rsidRDefault="004C215E">
      <w:pPr>
        <w:pStyle w:val="Heading10"/>
        <w:keepNext/>
        <w:keepLines/>
        <w:shd w:val="clear" w:color="auto" w:fill="auto"/>
        <w:ind w:firstLine="0"/>
        <w:rPr>
          <w:lang w:val="tr-TR" w:eastAsia="tr-TR" w:bidi="tr-TR"/>
        </w:rPr>
      </w:pPr>
      <w:bookmarkStart w:id="1" w:name="bookmark1"/>
      <w:r>
        <w:rPr>
          <w:lang w:val="tr-TR" w:eastAsia="tr-TR" w:bidi="tr-TR"/>
        </w:rPr>
        <w:t>SATINALMA VE FİNANS</w:t>
      </w:r>
      <w:r w:rsidR="00E014FF" w:rsidRPr="00E639FE">
        <w:rPr>
          <w:lang w:val="tr-TR" w:eastAsia="tr-TR" w:bidi="tr-TR"/>
        </w:rPr>
        <w:t xml:space="preserve"> DANIŞMANI</w:t>
      </w:r>
      <w:bookmarkEnd w:id="1"/>
    </w:p>
    <w:p w14:paraId="60B65005" w14:textId="77777777" w:rsidR="00A82386" w:rsidRPr="004E7759" w:rsidRDefault="00E014FF" w:rsidP="00445A6A">
      <w:pPr>
        <w:pStyle w:val="Bodytext30"/>
        <w:shd w:val="clear" w:color="auto" w:fill="auto"/>
        <w:spacing w:after="480"/>
        <w:rPr>
          <w:lang w:val="tr-TR"/>
        </w:rPr>
      </w:pPr>
      <w:r w:rsidRPr="00E639FE">
        <w:rPr>
          <w:lang w:val="tr-TR" w:eastAsia="tr-TR" w:bidi="tr-TR"/>
        </w:rPr>
        <w:t>Geçici Koruma Altındaki Suriyeliler ve Türk Vatandaşları İçin İstihdam Desteği Projesi</w:t>
      </w:r>
    </w:p>
    <w:p w14:paraId="4D28A8E8" w14:textId="77777777" w:rsidR="00A82386" w:rsidRPr="004E7759" w:rsidRDefault="00E014FF">
      <w:pPr>
        <w:pStyle w:val="Heading10"/>
        <w:keepNext/>
        <w:keepLines/>
        <w:shd w:val="clear" w:color="auto" w:fill="auto"/>
        <w:spacing w:after="99" w:line="266" w:lineRule="exact"/>
        <w:ind w:firstLine="0"/>
        <w:jc w:val="both"/>
        <w:rPr>
          <w:lang w:val="tr-TR"/>
        </w:rPr>
      </w:pPr>
      <w:bookmarkStart w:id="2" w:name="bookmark2"/>
      <w:r w:rsidRPr="00E639FE">
        <w:rPr>
          <w:lang w:val="tr-TR" w:eastAsia="tr-TR" w:bidi="tr-TR"/>
        </w:rPr>
        <w:t>Arka Plan</w:t>
      </w:r>
      <w:bookmarkEnd w:id="2"/>
    </w:p>
    <w:p w14:paraId="6696ABED" w14:textId="77777777" w:rsidR="002E5B13" w:rsidRPr="00B112E6" w:rsidRDefault="002E5B13" w:rsidP="002E5B13">
      <w:pPr>
        <w:spacing w:before="120" w:after="120" w:line="360" w:lineRule="auto"/>
        <w:jc w:val="both"/>
        <w:rPr>
          <w:rFonts w:ascii="Times New Roman" w:hAnsi="Times New Roman"/>
        </w:rPr>
      </w:pPr>
      <w:r w:rsidRPr="00B112E6">
        <w:rPr>
          <w:rFonts w:ascii="Times New Roman" w:hAnsi="Times New Roman"/>
        </w:rPr>
        <w:t>Geçici Koruma Altındaki Suriyeliler ve Türk Vatandaşları için İstihdam Desteği Projesi, Çalışma ve Sosyal</w:t>
      </w:r>
      <w:r>
        <w:rPr>
          <w:rFonts w:ascii="Times New Roman" w:hAnsi="Times New Roman"/>
        </w:rPr>
        <w:t xml:space="preserve"> Güvenlik </w:t>
      </w:r>
      <w:r w:rsidRPr="00B112E6">
        <w:rPr>
          <w:rFonts w:ascii="Times New Roman" w:hAnsi="Times New Roman"/>
        </w:rPr>
        <w:t>Bakanlığı (</w:t>
      </w:r>
      <w:r>
        <w:rPr>
          <w:rFonts w:ascii="Times New Roman" w:hAnsi="Times New Roman"/>
        </w:rPr>
        <w:t>ÇSGB</w:t>
      </w:r>
      <w:r w:rsidRPr="00B112E6">
        <w:rPr>
          <w:rFonts w:ascii="Times New Roman" w:hAnsi="Times New Roman"/>
        </w:rPr>
        <w:t>), Türkiye İş Kurumu (İŞKUR) tarafından uygulanan, Dünya Bankası</w:t>
      </w:r>
      <w:r>
        <w:rPr>
          <w:rFonts w:ascii="Times New Roman" w:hAnsi="Times New Roman"/>
        </w:rPr>
        <w:t>nın aracı finansal kuruluş olduğu</w:t>
      </w:r>
      <w:r w:rsidRPr="00B112E6">
        <w:rPr>
          <w:rFonts w:ascii="Times New Roman" w:hAnsi="Times New Roman"/>
        </w:rPr>
        <w:t xml:space="preserve"> ve Avrupa Birliği tarafından finanse edilen bir projedir</w:t>
      </w:r>
      <w:r w:rsidRPr="00B112E6">
        <w:rPr>
          <w:rFonts w:ascii="Times New Roman" w:hAnsi="Times New Roman"/>
          <w:b/>
        </w:rPr>
        <w:t xml:space="preserve">. </w:t>
      </w:r>
      <w:r w:rsidRPr="00B112E6">
        <w:rPr>
          <w:rFonts w:ascii="Times New Roman" w:hAnsi="Times New Roman"/>
        </w:rPr>
        <w:t xml:space="preserve">Projenin amacı Geçici Koruma Altındaki Suriyelilerin ve Türk </w:t>
      </w:r>
      <w:r>
        <w:rPr>
          <w:rFonts w:ascii="Times New Roman" w:hAnsi="Times New Roman"/>
        </w:rPr>
        <w:t>V</w:t>
      </w:r>
      <w:r w:rsidRPr="00B112E6">
        <w:rPr>
          <w:rFonts w:ascii="Times New Roman" w:hAnsi="Times New Roman"/>
        </w:rPr>
        <w:t xml:space="preserve">atandaşlarının istihdam edilebilirliğini </w:t>
      </w:r>
      <w:r>
        <w:rPr>
          <w:rFonts w:ascii="Times New Roman" w:hAnsi="Times New Roman"/>
        </w:rPr>
        <w:t>artırmak ve ÇSGB ve İŞKUR’un kurumsal kapasitesini geliştirmektir</w:t>
      </w:r>
      <w:r w:rsidRPr="00B112E6">
        <w:rPr>
          <w:rFonts w:ascii="Times New Roman" w:hAnsi="Times New Roman"/>
        </w:rPr>
        <w:t>.</w:t>
      </w:r>
    </w:p>
    <w:p w14:paraId="3D4E8C26" w14:textId="77777777" w:rsidR="002E5B13" w:rsidRDefault="002E5B13" w:rsidP="002E5B13">
      <w:pPr>
        <w:spacing w:before="120" w:after="120" w:line="360" w:lineRule="auto"/>
        <w:jc w:val="both"/>
        <w:rPr>
          <w:rFonts w:ascii="Times New Roman" w:hAnsi="Times New Roman"/>
        </w:rPr>
      </w:pPr>
      <w:r w:rsidRPr="00B112E6">
        <w:rPr>
          <w:rFonts w:ascii="Times New Roman" w:hAnsi="Times New Roman"/>
        </w:rPr>
        <w:t>Proje;</w:t>
      </w:r>
      <w:r>
        <w:rPr>
          <w:rFonts w:ascii="Times New Roman" w:hAnsi="Times New Roman"/>
        </w:rPr>
        <w:t xml:space="preserve"> ÇSGB Uluslararası İşgücü Genel Müdürlüğünün (UİGM) kapasitesini geliştirmek</w:t>
      </w:r>
      <w:r w:rsidRPr="009842B9">
        <w:rPr>
          <w:rFonts w:ascii="Times New Roman" w:hAnsi="Times New Roman"/>
        </w:rPr>
        <w:t xml:space="preserve"> için</w:t>
      </w:r>
      <w:r>
        <w:rPr>
          <w:rFonts w:ascii="Times New Roman" w:hAnsi="Times New Roman"/>
        </w:rPr>
        <w:t xml:space="preserve">; </w:t>
      </w:r>
    </w:p>
    <w:p w14:paraId="09635A9C" w14:textId="77777777" w:rsidR="002E5B13" w:rsidRDefault="002E5B13" w:rsidP="002E5B13">
      <w:pPr>
        <w:pStyle w:val="ListeParagraf"/>
        <w:widowControl/>
        <w:numPr>
          <w:ilvl w:val="0"/>
          <w:numId w:val="6"/>
        </w:numPr>
        <w:spacing w:before="120" w:after="120" w:line="360" w:lineRule="auto"/>
        <w:jc w:val="both"/>
        <w:rPr>
          <w:rFonts w:ascii="Times New Roman" w:hAnsi="Times New Roman"/>
        </w:rPr>
      </w:pPr>
      <w:r w:rsidRPr="009842B9">
        <w:rPr>
          <w:rFonts w:ascii="Times New Roman" w:hAnsi="Times New Roman"/>
        </w:rPr>
        <w:t xml:space="preserve">ÇSGB Proje Uygulama Biriminin (ÇSGB-PUB) kurulmasına destek sağlayarak, </w:t>
      </w:r>
      <w:proofErr w:type="spellStart"/>
      <w:r w:rsidRPr="009842B9">
        <w:rPr>
          <w:rFonts w:ascii="Times New Roman" w:hAnsi="Times New Roman"/>
        </w:rPr>
        <w:t>ÇSGB’nin</w:t>
      </w:r>
      <w:proofErr w:type="spellEnd"/>
      <w:r w:rsidRPr="009842B9">
        <w:rPr>
          <w:rFonts w:ascii="Times New Roman" w:hAnsi="Times New Roman"/>
        </w:rPr>
        <w:t xml:space="preserve"> idari, finansal yönetim ve raporlama sistemlerinin güçlendirilmesi;</w:t>
      </w:r>
    </w:p>
    <w:p w14:paraId="4397CD1E" w14:textId="77777777" w:rsidR="002E5B13" w:rsidRDefault="002E5B13" w:rsidP="002E5B13">
      <w:pPr>
        <w:pStyle w:val="ListeParagraf"/>
        <w:widowControl/>
        <w:numPr>
          <w:ilvl w:val="0"/>
          <w:numId w:val="6"/>
        </w:numPr>
        <w:spacing w:before="120" w:after="120" w:line="360" w:lineRule="auto"/>
        <w:jc w:val="both"/>
        <w:rPr>
          <w:rFonts w:ascii="Times New Roman" w:hAnsi="Times New Roman"/>
        </w:rPr>
      </w:pPr>
      <w:r>
        <w:rPr>
          <w:rFonts w:ascii="Times New Roman" w:hAnsi="Times New Roman"/>
        </w:rPr>
        <w:t>Y</w:t>
      </w:r>
      <w:r w:rsidRPr="009842B9">
        <w:rPr>
          <w:rFonts w:ascii="Times New Roman" w:hAnsi="Times New Roman"/>
        </w:rPr>
        <w:t>azılımların, ilave bilgi teknolojisi modüllerinin veya çevrim içi platformların geliştirilmesi</w:t>
      </w:r>
      <w:r>
        <w:rPr>
          <w:rFonts w:ascii="Times New Roman" w:hAnsi="Times New Roman"/>
        </w:rPr>
        <w:t xml:space="preserve"> </w:t>
      </w:r>
      <w:r w:rsidRPr="009842B9">
        <w:rPr>
          <w:rFonts w:ascii="Times New Roman" w:hAnsi="Times New Roman"/>
        </w:rPr>
        <w:t xml:space="preserve">ve </w:t>
      </w:r>
      <w:proofErr w:type="spellStart"/>
      <w:r w:rsidRPr="009842B9">
        <w:rPr>
          <w:rFonts w:ascii="Times New Roman" w:hAnsi="Times New Roman"/>
        </w:rPr>
        <w:t>GKSS’ler</w:t>
      </w:r>
      <w:proofErr w:type="spellEnd"/>
      <w:r w:rsidRPr="009842B9">
        <w:rPr>
          <w:rFonts w:ascii="Times New Roman" w:hAnsi="Times New Roman"/>
        </w:rPr>
        <w:t xml:space="preserve"> ile ilgili bilgi toplayan başka veri tabanları ile bağlantı ve veri paylaşım kapasitesinin geliştirilmesi dahil olmak üzere, çalışma izni başvuru ve izleme sistemlerinin güçlendirilmesi</w:t>
      </w:r>
      <w:r>
        <w:rPr>
          <w:rFonts w:ascii="Times New Roman" w:hAnsi="Times New Roman"/>
        </w:rPr>
        <w:t>,</w:t>
      </w:r>
    </w:p>
    <w:p w14:paraId="31A4C573" w14:textId="77777777" w:rsidR="002E5B13" w:rsidRDefault="002E5B13" w:rsidP="002E5B13">
      <w:pPr>
        <w:pStyle w:val="ListeParagraf"/>
        <w:widowControl/>
        <w:numPr>
          <w:ilvl w:val="0"/>
          <w:numId w:val="6"/>
        </w:numPr>
        <w:spacing w:before="120" w:after="120" w:line="360" w:lineRule="auto"/>
        <w:jc w:val="both"/>
        <w:rPr>
          <w:rFonts w:ascii="Times New Roman" w:hAnsi="Times New Roman"/>
        </w:rPr>
      </w:pPr>
      <w:proofErr w:type="spellStart"/>
      <w:r w:rsidRPr="009842B9">
        <w:rPr>
          <w:rFonts w:ascii="Times New Roman" w:hAnsi="Times New Roman"/>
        </w:rPr>
        <w:t>ÇSGB’nin</w:t>
      </w:r>
      <w:proofErr w:type="spellEnd"/>
      <w:r w:rsidRPr="009842B9">
        <w:rPr>
          <w:rFonts w:ascii="Times New Roman" w:hAnsi="Times New Roman"/>
        </w:rPr>
        <w:t xml:space="preserve">, çalışma izni başvuru süreci bakımından </w:t>
      </w:r>
      <w:proofErr w:type="spellStart"/>
      <w:r w:rsidRPr="009842B9">
        <w:rPr>
          <w:rFonts w:ascii="Times New Roman" w:hAnsi="Times New Roman"/>
        </w:rPr>
        <w:t>GKSS’leri</w:t>
      </w:r>
      <w:proofErr w:type="spellEnd"/>
      <w:r w:rsidRPr="009842B9">
        <w:rPr>
          <w:rFonts w:ascii="Times New Roman" w:hAnsi="Times New Roman"/>
        </w:rPr>
        <w:t xml:space="preserve"> ve işverenleri hedefleyen erişim, bilgilendirme ve iletişim kapasitesinin güçlendirilmesi.</w:t>
      </w:r>
    </w:p>
    <w:p w14:paraId="1937A68B" w14:textId="77777777" w:rsidR="002E5B13" w:rsidRPr="009842B9" w:rsidRDefault="002E5B13" w:rsidP="002E5B13">
      <w:pPr>
        <w:spacing w:before="120" w:after="120" w:line="360" w:lineRule="auto"/>
        <w:jc w:val="both"/>
        <w:rPr>
          <w:rFonts w:ascii="Times New Roman" w:hAnsi="Times New Roman"/>
        </w:rPr>
      </w:pPr>
      <w:proofErr w:type="gramStart"/>
      <w:r>
        <w:rPr>
          <w:rFonts w:ascii="Times New Roman" w:hAnsi="Times New Roman"/>
        </w:rPr>
        <w:t>faaliyetlerini</w:t>
      </w:r>
      <w:proofErr w:type="gramEnd"/>
      <w:r>
        <w:rPr>
          <w:rFonts w:ascii="Times New Roman" w:hAnsi="Times New Roman"/>
        </w:rPr>
        <w:t xml:space="preserve"> içermektedir.</w:t>
      </w:r>
    </w:p>
    <w:p w14:paraId="0180FF51" w14:textId="77777777" w:rsidR="00A82386" w:rsidRPr="00E639FE" w:rsidRDefault="00E014FF">
      <w:pPr>
        <w:pStyle w:val="Heading10"/>
        <w:keepNext/>
        <w:keepLines/>
        <w:shd w:val="clear" w:color="auto" w:fill="auto"/>
        <w:spacing w:after="99" w:line="266" w:lineRule="exact"/>
        <w:ind w:firstLine="0"/>
        <w:jc w:val="both"/>
        <w:rPr>
          <w:lang w:val="tr-TR"/>
        </w:rPr>
      </w:pPr>
      <w:bookmarkStart w:id="3" w:name="bookmark3"/>
      <w:r w:rsidRPr="00E639FE">
        <w:rPr>
          <w:lang w:val="tr-TR" w:eastAsia="tr-TR" w:bidi="tr-TR"/>
        </w:rPr>
        <w:t>Kapsam ve Amaç</w:t>
      </w:r>
      <w:bookmarkEnd w:id="3"/>
    </w:p>
    <w:p w14:paraId="4CCF8836" w14:textId="52BE6111" w:rsidR="00A82386" w:rsidRPr="00E639FE" w:rsidRDefault="00E014FF" w:rsidP="00F23A4A">
      <w:pPr>
        <w:pStyle w:val="Bodytext20"/>
        <w:shd w:val="clear" w:color="auto" w:fill="auto"/>
        <w:spacing w:before="0" w:after="480"/>
        <w:ind w:firstLine="0"/>
      </w:pPr>
      <w:r w:rsidRPr="00E639FE">
        <w:t xml:space="preserve">Proje kapsamında, </w:t>
      </w:r>
      <w:r w:rsidR="002E5B13">
        <w:t xml:space="preserve">Bileşen 2-b uyarınca </w:t>
      </w:r>
      <w:r w:rsidR="00F23A4A">
        <w:t xml:space="preserve">projenin </w:t>
      </w:r>
      <w:proofErr w:type="spellStart"/>
      <w:r w:rsidR="00E65A3B">
        <w:t>satınalma</w:t>
      </w:r>
      <w:proofErr w:type="spellEnd"/>
      <w:r w:rsidR="00E65A3B">
        <w:t xml:space="preserve"> ve finans faaliyetlerinin yürütülmesine destek vermek ve teknik danışmanlık sunmak üzere </w:t>
      </w:r>
      <w:proofErr w:type="spellStart"/>
      <w:r w:rsidR="00F23A4A">
        <w:t>Satınalma</w:t>
      </w:r>
      <w:proofErr w:type="spellEnd"/>
      <w:r w:rsidR="00F23A4A">
        <w:t xml:space="preserve"> ve Finans Biriminde görevlendirilmek üzere </w:t>
      </w:r>
      <w:proofErr w:type="spellStart"/>
      <w:r w:rsidR="00E65A3B">
        <w:t>Satınalma</w:t>
      </w:r>
      <w:proofErr w:type="spellEnd"/>
      <w:r w:rsidR="00E65A3B">
        <w:t xml:space="preserve"> ve Finans </w:t>
      </w:r>
      <w:r w:rsidRPr="00E639FE">
        <w:t xml:space="preserve">Danışmanının </w:t>
      </w:r>
      <w:r w:rsidR="00F23A4A">
        <w:t>(1 kişi) istihdam edilmesine</w:t>
      </w:r>
      <w:r w:rsidRPr="00E639FE">
        <w:t xml:space="preserve"> ihtiyaç duyulmaktadır.</w:t>
      </w:r>
    </w:p>
    <w:p w14:paraId="3842A97A" w14:textId="77777777" w:rsidR="001051F4" w:rsidRPr="00E639FE" w:rsidRDefault="001051F4" w:rsidP="001051F4">
      <w:pPr>
        <w:spacing w:before="120" w:after="120" w:line="276" w:lineRule="auto"/>
        <w:jc w:val="both"/>
        <w:rPr>
          <w:rFonts w:ascii="Times New Roman" w:eastAsia="Calibri" w:hAnsi="Times New Roman" w:cs="Times New Roman"/>
          <w:b/>
        </w:rPr>
      </w:pPr>
      <w:bookmarkStart w:id="4" w:name="bookmark4"/>
      <w:r w:rsidRPr="00E639FE">
        <w:rPr>
          <w:rFonts w:ascii="Times New Roman" w:eastAsia="Calibri" w:hAnsi="Times New Roman" w:cs="Times New Roman"/>
          <w:b/>
        </w:rPr>
        <w:t>Nitelikler ve Beceriler</w:t>
      </w:r>
    </w:p>
    <w:p w14:paraId="706C8968" w14:textId="0AFCA1E2" w:rsidR="001051F4" w:rsidRPr="00E639FE" w:rsidRDefault="00E65A3B" w:rsidP="001051F4">
      <w:pPr>
        <w:pStyle w:val="ListeParagraf"/>
        <w:widowControl/>
        <w:numPr>
          <w:ilvl w:val="0"/>
          <w:numId w:val="3"/>
        </w:numPr>
        <w:spacing w:before="120" w:after="120" w:line="276" w:lineRule="auto"/>
        <w:jc w:val="both"/>
        <w:rPr>
          <w:rFonts w:ascii="Times New Roman" w:eastAsia="Calibri" w:hAnsi="Times New Roman" w:cs="Times New Roman"/>
          <w:b/>
          <w:i/>
        </w:rPr>
      </w:pPr>
      <w:proofErr w:type="spellStart"/>
      <w:r>
        <w:rPr>
          <w:rFonts w:ascii="Times New Roman" w:eastAsia="Calibri" w:hAnsi="Times New Roman" w:cs="Times New Roman"/>
          <w:b/>
          <w:i/>
        </w:rPr>
        <w:t>Satınalma</w:t>
      </w:r>
      <w:proofErr w:type="spellEnd"/>
      <w:r>
        <w:rPr>
          <w:rFonts w:ascii="Times New Roman" w:eastAsia="Calibri" w:hAnsi="Times New Roman" w:cs="Times New Roman"/>
          <w:b/>
          <w:i/>
        </w:rPr>
        <w:t xml:space="preserve"> ve Finans</w:t>
      </w:r>
      <w:r w:rsidR="001051F4" w:rsidRPr="00E639FE">
        <w:rPr>
          <w:rFonts w:ascii="Times New Roman" w:eastAsia="Calibri" w:hAnsi="Times New Roman" w:cs="Times New Roman"/>
          <w:b/>
          <w:i/>
        </w:rPr>
        <w:t xml:space="preserve"> Danışmanında bulunması zorunlu nitelik ve beceriler </w:t>
      </w:r>
    </w:p>
    <w:p w14:paraId="0F0A97FB" w14:textId="4C831CA7" w:rsidR="00F23A4A" w:rsidRPr="009A7645" w:rsidRDefault="00F23A4A" w:rsidP="00F23A4A">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Üniversitelerin 4 yıllık bölümlerinden mezun olmak,</w:t>
      </w:r>
    </w:p>
    <w:p w14:paraId="24753F38" w14:textId="3D3298F2" w:rsidR="00F23A4A" w:rsidRPr="009A7645" w:rsidRDefault="00F23A4A" w:rsidP="00B240DC">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Uluslararası finansmanlı projelerde en az </w:t>
      </w:r>
      <w:r w:rsidR="00CB603F">
        <w:rPr>
          <w:rFonts w:ascii="Times New Roman" w:eastAsia="Calibri" w:hAnsi="Times New Roman" w:cs="Times New Roman"/>
          <w:bCs/>
        </w:rPr>
        <w:t>2</w:t>
      </w:r>
      <w:r w:rsidRPr="009A7645">
        <w:rPr>
          <w:rFonts w:ascii="Times New Roman" w:eastAsia="Calibri" w:hAnsi="Times New Roman" w:cs="Times New Roman"/>
          <w:bCs/>
        </w:rPr>
        <w:t xml:space="preserve"> yıl finans yönetimi tecrübesine sahip olmak,</w:t>
      </w:r>
    </w:p>
    <w:p w14:paraId="41D49D6B" w14:textId="4F795616" w:rsidR="00F23A4A" w:rsidRPr="009A7645" w:rsidRDefault="00F23A4A" w:rsidP="00882CF8">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Dünya Bankası satın alma kural ve esasları konusunda bilgi </w:t>
      </w:r>
      <w:r w:rsidR="00882CF8">
        <w:rPr>
          <w:rFonts w:ascii="Times New Roman" w:eastAsia="Calibri" w:hAnsi="Times New Roman" w:cs="Times New Roman"/>
          <w:bCs/>
        </w:rPr>
        <w:t>sahibi</w:t>
      </w:r>
      <w:r w:rsidRPr="009A7645">
        <w:rPr>
          <w:rFonts w:ascii="Times New Roman" w:eastAsia="Calibri" w:hAnsi="Times New Roman" w:cs="Times New Roman"/>
          <w:bCs/>
        </w:rPr>
        <w:t xml:space="preserve"> olmak,</w:t>
      </w:r>
    </w:p>
    <w:p w14:paraId="603B7350" w14:textId="1312F7E1" w:rsidR="00F23A4A" w:rsidRPr="009A7645" w:rsidRDefault="00F23A4A" w:rsidP="00B240DC">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Kamu kurum/kuruluşları ile çalışma konusunda en az </w:t>
      </w:r>
      <w:r w:rsidR="00CB603F">
        <w:rPr>
          <w:rFonts w:ascii="Times New Roman" w:eastAsia="Calibri" w:hAnsi="Times New Roman" w:cs="Times New Roman"/>
          <w:bCs/>
        </w:rPr>
        <w:t>2</w:t>
      </w:r>
      <w:r w:rsidRPr="009A7645">
        <w:rPr>
          <w:rFonts w:ascii="Times New Roman" w:eastAsia="Calibri" w:hAnsi="Times New Roman" w:cs="Times New Roman"/>
          <w:bCs/>
        </w:rPr>
        <w:t xml:space="preserve"> yıl deneyimli olmak,</w:t>
      </w:r>
    </w:p>
    <w:p w14:paraId="57443D57" w14:textId="77777777" w:rsidR="00B240DC" w:rsidRPr="009A7645" w:rsidRDefault="00F23A4A" w:rsidP="00B240DC">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lastRenderedPageBreak/>
        <w:t>Türkiye’de uygulanan Kamu İhale Kanunu ve kamu kurumları için geçerli diğer kural ve esaslar temel bilgiye ve deneyime sahibi olmak,</w:t>
      </w:r>
    </w:p>
    <w:p w14:paraId="6AFF2E72" w14:textId="1EBF7669" w:rsidR="00F23A4A" w:rsidRPr="009A7645" w:rsidRDefault="00F23A4A" w:rsidP="00BB23D8">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İngilizce ve Türkçeyi sözlü ve yazılı olarak akıcı kullanabilmek,</w:t>
      </w:r>
      <w:r w:rsidR="00B240DC" w:rsidRPr="009A7645">
        <w:rPr>
          <w:rFonts w:ascii="Times New Roman" w:eastAsia="Calibri" w:hAnsi="Times New Roman" w:cs="Times New Roman"/>
          <w:bCs/>
        </w:rPr>
        <w:t xml:space="preserve"> İngilizce yeterlilik belgesine veya muadili bir belgeye sahip olmak, </w:t>
      </w:r>
    </w:p>
    <w:p w14:paraId="0E01E617" w14:textId="1E533B0C" w:rsidR="00AE585B" w:rsidRPr="009A7645" w:rsidRDefault="00AE585B" w:rsidP="00B240DC">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Erkek adaylar için askerlik hizmetini tamamlamış olmak veya en az iki yıl tecilli olmak veya askerlik hizmetinden muaf olmak</w:t>
      </w:r>
      <w:r w:rsidR="00E76347" w:rsidRPr="009A7645">
        <w:rPr>
          <w:rFonts w:ascii="Times New Roman" w:eastAsia="Calibri" w:hAnsi="Times New Roman" w:cs="Times New Roman"/>
          <w:bCs/>
        </w:rPr>
        <w:t>,</w:t>
      </w:r>
    </w:p>
    <w:p w14:paraId="420186A8" w14:textId="29402212" w:rsidR="001051F4" w:rsidRPr="00E639FE" w:rsidRDefault="001051F4" w:rsidP="001051F4">
      <w:pPr>
        <w:pStyle w:val="ListeParagraf"/>
        <w:widowControl/>
        <w:numPr>
          <w:ilvl w:val="0"/>
          <w:numId w:val="3"/>
        </w:numPr>
        <w:spacing w:before="60" w:after="60" w:line="276" w:lineRule="auto"/>
        <w:jc w:val="both"/>
        <w:rPr>
          <w:rFonts w:ascii="Times New Roman" w:eastAsia="Calibri" w:hAnsi="Times New Roman" w:cs="Times New Roman"/>
          <w:b/>
          <w:i/>
        </w:rPr>
      </w:pPr>
      <w:r w:rsidRPr="00E639FE">
        <w:rPr>
          <w:rFonts w:ascii="Times New Roman" w:eastAsia="Calibri" w:hAnsi="Times New Roman" w:cs="Times New Roman"/>
          <w:b/>
          <w:i/>
        </w:rPr>
        <w:t>Tercihen bulunması beklenen nitelik ve beceriler</w:t>
      </w:r>
    </w:p>
    <w:p w14:paraId="75B9D00A" w14:textId="18BC5CAC" w:rsidR="00C14371" w:rsidRPr="00C92270" w:rsidRDefault="00C14371" w:rsidP="00C14371">
      <w:pPr>
        <w:pStyle w:val="ListeParagraf"/>
        <w:numPr>
          <w:ilvl w:val="0"/>
          <w:numId w:val="5"/>
        </w:numPr>
        <w:spacing w:before="120" w:after="120" w:line="276" w:lineRule="auto"/>
        <w:ind w:left="1134" w:hanging="425"/>
        <w:jc w:val="both"/>
        <w:rPr>
          <w:rFonts w:ascii="Times New Roman" w:eastAsia="Calibri" w:hAnsi="Times New Roman" w:cs="Times New Roman"/>
          <w:bCs/>
        </w:rPr>
      </w:pPr>
      <w:r>
        <w:rPr>
          <w:rFonts w:ascii="Times New Roman" w:eastAsia="Calibri" w:hAnsi="Times New Roman" w:cs="Times New Roman"/>
          <w:bCs/>
        </w:rPr>
        <w:t xml:space="preserve">Logo </w:t>
      </w:r>
      <w:r w:rsidR="00F23A4A">
        <w:rPr>
          <w:rFonts w:ascii="Times New Roman" w:eastAsia="Calibri" w:hAnsi="Times New Roman" w:cs="Times New Roman"/>
          <w:bCs/>
        </w:rPr>
        <w:t xml:space="preserve">vb. </w:t>
      </w:r>
      <w:r w:rsidR="00B240DC">
        <w:rPr>
          <w:rFonts w:ascii="Times New Roman" w:eastAsia="Calibri" w:hAnsi="Times New Roman" w:cs="Times New Roman"/>
          <w:bCs/>
        </w:rPr>
        <w:t>muhasebe programlarının</w:t>
      </w:r>
      <w:r>
        <w:rPr>
          <w:rFonts w:ascii="Times New Roman" w:eastAsia="Calibri" w:hAnsi="Times New Roman" w:cs="Times New Roman"/>
          <w:bCs/>
        </w:rPr>
        <w:t xml:space="preserve"> kullanımı konusunda deneyim ve bilgi sahibi olmak,</w:t>
      </w:r>
    </w:p>
    <w:p w14:paraId="629E236D" w14:textId="1271477D" w:rsidR="007E22A5" w:rsidRPr="00B35B14" w:rsidRDefault="007E22A5" w:rsidP="0086287C">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B35B14">
        <w:rPr>
          <w:rFonts w:ascii="Times New Roman" w:eastAsia="Calibri" w:hAnsi="Times New Roman" w:cs="Times New Roman"/>
          <w:bCs/>
        </w:rPr>
        <w:t>Proje</w:t>
      </w:r>
      <w:r w:rsidR="00B240DC" w:rsidRPr="00B35B14">
        <w:rPr>
          <w:rFonts w:ascii="Times New Roman" w:eastAsia="Calibri" w:hAnsi="Times New Roman" w:cs="Times New Roman"/>
          <w:bCs/>
        </w:rPr>
        <w:t xml:space="preserve"> </w:t>
      </w:r>
      <w:r w:rsidR="00882CF8" w:rsidRPr="00B35B14">
        <w:rPr>
          <w:rFonts w:ascii="Times New Roman" w:eastAsia="Calibri" w:hAnsi="Times New Roman" w:cs="Times New Roman"/>
          <w:bCs/>
        </w:rPr>
        <w:t xml:space="preserve">uygulama </w:t>
      </w:r>
      <w:r w:rsidR="00B240DC" w:rsidRPr="00B35B14">
        <w:rPr>
          <w:rFonts w:ascii="Times New Roman" w:eastAsia="Calibri" w:hAnsi="Times New Roman" w:cs="Times New Roman"/>
          <w:bCs/>
        </w:rPr>
        <w:t>yönetimi</w:t>
      </w:r>
      <w:r w:rsidR="00882CF8" w:rsidRPr="00B35B14">
        <w:rPr>
          <w:rFonts w:ascii="Times New Roman" w:eastAsia="Calibri" w:hAnsi="Times New Roman" w:cs="Times New Roman"/>
          <w:bCs/>
        </w:rPr>
        <w:t xml:space="preserve">, proje </w:t>
      </w:r>
      <w:proofErr w:type="spellStart"/>
      <w:r w:rsidR="00882CF8" w:rsidRPr="00B35B14">
        <w:rPr>
          <w:rFonts w:ascii="Times New Roman" w:eastAsia="Calibri" w:hAnsi="Times New Roman" w:cs="Times New Roman"/>
          <w:bCs/>
        </w:rPr>
        <w:t>satınalma</w:t>
      </w:r>
      <w:proofErr w:type="spellEnd"/>
      <w:r w:rsidR="00882CF8" w:rsidRPr="00B35B14">
        <w:rPr>
          <w:rFonts w:ascii="Times New Roman" w:eastAsia="Calibri" w:hAnsi="Times New Roman" w:cs="Times New Roman"/>
          <w:bCs/>
        </w:rPr>
        <w:t xml:space="preserve"> yönetimi, </w:t>
      </w:r>
      <w:r w:rsidR="00B35B14" w:rsidRPr="00B35B14">
        <w:rPr>
          <w:rFonts w:ascii="Times New Roman" w:eastAsia="Calibri" w:hAnsi="Times New Roman" w:cs="Times New Roman"/>
          <w:bCs/>
        </w:rPr>
        <w:t xml:space="preserve">harcama yönetim sistemi, </w:t>
      </w:r>
      <w:r w:rsidR="00882CF8" w:rsidRPr="00B35B14">
        <w:rPr>
          <w:rFonts w:ascii="Times New Roman" w:eastAsia="Calibri" w:hAnsi="Times New Roman" w:cs="Times New Roman"/>
          <w:bCs/>
        </w:rPr>
        <w:t>izleme ve değerlendirme süreçleri</w:t>
      </w:r>
      <w:r w:rsidR="00B240DC" w:rsidRPr="00B35B14">
        <w:rPr>
          <w:rFonts w:ascii="Times New Roman" w:eastAsia="Calibri" w:hAnsi="Times New Roman" w:cs="Times New Roman"/>
          <w:bCs/>
        </w:rPr>
        <w:t xml:space="preserve"> konu</w:t>
      </w:r>
      <w:r w:rsidR="00882CF8" w:rsidRPr="00B35B14">
        <w:rPr>
          <w:rFonts w:ascii="Times New Roman" w:eastAsia="Calibri" w:hAnsi="Times New Roman" w:cs="Times New Roman"/>
          <w:bCs/>
        </w:rPr>
        <w:t>larından birinde (STEP</w:t>
      </w:r>
      <w:r w:rsidR="00B35B14" w:rsidRPr="00B35B14">
        <w:rPr>
          <w:rFonts w:ascii="Times New Roman" w:eastAsia="Calibri" w:hAnsi="Times New Roman" w:cs="Times New Roman"/>
          <w:bCs/>
        </w:rPr>
        <w:t>, Hazine ve Maliye Bakanlığı Harcama Yönetim Sistemi (MYS)</w:t>
      </w:r>
      <w:r w:rsidR="00882CF8" w:rsidRPr="00B35B14">
        <w:rPr>
          <w:rFonts w:ascii="Times New Roman" w:eastAsia="Calibri" w:hAnsi="Times New Roman" w:cs="Times New Roman"/>
          <w:bCs/>
        </w:rPr>
        <w:t xml:space="preserve"> veya benzeri MIS sistemlerinin kullanılmasında) </w:t>
      </w:r>
      <w:r w:rsidR="00B35B14" w:rsidRPr="00B35B14">
        <w:rPr>
          <w:rFonts w:ascii="Times New Roman" w:eastAsia="Calibri" w:hAnsi="Times New Roman" w:cs="Times New Roman"/>
          <w:bCs/>
        </w:rPr>
        <w:t xml:space="preserve">bilgi ve </w:t>
      </w:r>
      <w:r w:rsidR="00B240DC" w:rsidRPr="00B35B14">
        <w:rPr>
          <w:rFonts w:ascii="Times New Roman" w:eastAsia="Calibri" w:hAnsi="Times New Roman" w:cs="Times New Roman"/>
          <w:bCs/>
        </w:rPr>
        <w:t xml:space="preserve">tecrübe sahibi </w:t>
      </w:r>
      <w:r w:rsidRPr="00B35B14">
        <w:rPr>
          <w:rFonts w:ascii="Times New Roman" w:eastAsia="Calibri" w:hAnsi="Times New Roman" w:cs="Times New Roman"/>
          <w:bCs/>
        </w:rPr>
        <w:t>olmak</w:t>
      </w:r>
      <w:r w:rsidR="00C14371" w:rsidRPr="00B35B14">
        <w:rPr>
          <w:rFonts w:ascii="Times New Roman" w:eastAsia="Calibri" w:hAnsi="Times New Roman" w:cs="Times New Roman"/>
          <w:bCs/>
        </w:rPr>
        <w:t>.</w:t>
      </w:r>
    </w:p>
    <w:p w14:paraId="708F341C" w14:textId="23838527" w:rsidR="001051F4" w:rsidRPr="00E639FE" w:rsidRDefault="001051F4" w:rsidP="00AE585B">
      <w:pPr>
        <w:spacing w:before="120" w:after="120" w:line="276" w:lineRule="auto"/>
        <w:jc w:val="both"/>
        <w:rPr>
          <w:rFonts w:ascii="Times New Roman" w:eastAsia="Calibri" w:hAnsi="Times New Roman" w:cs="Times New Roman"/>
          <w:b/>
        </w:rPr>
      </w:pPr>
      <w:r w:rsidRPr="00E639FE">
        <w:rPr>
          <w:rFonts w:ascii="Times New Roman" w:eastAsia="Calibri" w:hAnsi="Times New Roman" w:cs="Times New Roman"/>
          <w:b/>
        </w:rPr>
        <w:t>Hizmet Sunma Biçimi</w:t>
      </w:r>
    </w:p>
    <w:p w14:paraId="40CF1879" w14:textId="37F105E7" w:rsidR="001051F4" w:rsidRPr="00E639FE" w:rsidRDefault="00F23A4A" w:rsidP="00F23A4A">
      <w:pPr>
        <w:spacing w:before="120" w:after="120" w:line="276" w:lineRule="auto"/>
        <w:jc w:val="both"/>
        <w:rPr>
          <w:rFonts w:ascii="Times New Roman" w:eastAsia="Calibri" w:hAnsi="Times New Roman" w:cs="Times New Roman"/>
          <w:b/>
        </w:rPr>
      </w:pPr>
      <w:proofErr w:type="spellStart"/>
      <w:r>
        <w:rPr>
          <w:rFonts w:ascii="Times New Roman" w:eastAsia="Calibri" w:hAnsi="Times New Roman" w:cs="Times New Roman"/>
        </w:rPr>
        <w:t>Satınalma</w:t>
      </w:r>
      <w:proofErr w:type="spellEnd"/>
      <w:r>
        <w:rPr>
          <w:rFonts w:ascii="Times New Roman" w:eastAsia="Calibri" w:hAnsi="Times New Roman" w:cs="Times New Roman"/>
        </w:rPr>
        <w:t xml:space="preserve"> ve Finans </w:t>
      </w:r>
      <w:r w:rsidR="001051F4" w:rsidRPr="00E639FE">
        <w:rPr>
          <w:rFonts w:ascii="Times New Roman" w:eastAsia="Calibri" w:hAnsi="Times New Roman" w:cs="Times New Roman"/>
        </w:rPr>
        <w:t xml:space="preserve">Danışmanı, Kurum ile imzalanacak sözleşme kapsamında serbest meslek makbuzu veya fatura karşılığında sözleşmede belirtilen aylık brüt tutar üzerinden hizmet sunacaktır. Yürürlükteki mevzuat kapsamında vergi ile ilgili kesintiler yapıldıktan sonra kalan tutar ödenecektir. Sigorta ve diğer yasal yükümlülükler </w:t>
      </w:r>
      <w:proofErr w:type="spellStart"/>
      <w:r w:rsidR="006533B4">
        <w:rPr>
          <w:rFonts w:ascii="Times New Roman" w:eastAsia="Calibri" w:hAnsi="Times New Roman" w:cs="Times New Roman"/>
        </w:rPr>
        <w:t>Satınalma</w:t>
      </w:r>
      <w:proofErr w:type="spellEnd"/>
      <w:r w:rsidR="006533B4">
        <w:rPr>
          <w:rFonts w:ascii="Times New Roman" w:eastAsia="Calibri" w:hAnsi="Times New Roman" w:cs="Times New Roman"/>
        </w:rPr>
        <w:t xml:space="preserve"> ve Finans </w:t>
      </w:r>
      <w:r w:rsidR="001051F4" w:rsidRPr="00E639FE">
        <w:rPr>
          <w:rFonts w:ascii="Times New Roman" w:eastAsia="Calibri" w:hAnsi="Times New Roman" w:cs="Times New Roman"/>
        </w:rPr>
        <w:t xml:space="preserve">Danışmanın kendisi tarafından yerine getirilecektir. Kurum tarafından başka bir adla ödeme yapılmayacaktır. </w:t>
      </w:r>
    </w:p>
    <w:p w14:paraId="3BA2640A" w14:textId="77777777" w:rsidR="00E76347" w:rsidRPr="00E639FE" w:rsidRDefault="00E014FF" w:rsidP="00E76347">
      <w:pPr>
        <w:pStyle w:val="Heading10"/>
        <w:keepNext/>
        <w:keepLines/>
        <w:shd w:val="clear" w:color="auto" w:fill="auto"/>
        <w:spacing w:after="99" w:line="266" w:lineRule="exact"/>
        <w:ind w:left="400"/>
        <w:jc w:val="both"/>
        <w:rPr>
          <w:lang w:val="tr-TR" w:eastAsia="tr-TR" w:bidi="tr-TR"/>
        </w:rPr>
      </w:pPr>
      <w:bookmarkStart w:id="5" w:name="bookmark5"/>
      <w:bookmarkEnd w:id="4"/>
      <w:r w:rsidRPr="00E639FE">
        <w:rPr>
          <w:lang w:val="tr-TR" w:eastAsia="tr-TR" w:bidi="tr-TR"/>
        </w:rPr>
        <w:t xml:space="preserve">Görevler ve Sorumluluklar </w:t>
      </w:r>
    </w:p>
    <w:p w14:paraId="421919E7" w14:textId="31E8661E" w:rsidR="00A82386" w:rsidRPr="00E639FE" w:rsidRDefault="00E014FF" w:rsidP="00E76347">
      <w:pPr>
        <w:pStyle w:val="Heading10"/>
        <w:keepNext/>
        <w:keepLines/>
        <w:shd w:val="clear" w:color="auto" w:fill="auto"/>
        <w:spacing w:after="99" w:line="266" w:lineRule="exact"/>
        <w:ind w:left="400"/>
        <w:jc w:val="both"/>
        <w:rPr>
          <w:lang w:val="tr-TR" w:eastAsia="tr-TR" w:bidi="tr-TR"/>
        </w:rPr>
      </w:pPr>
      <w:r w:rsidRPr="00E639FE">
        <w:rPr>
          <w:lang w:val="tr-TR" w:eastAsia="tr-TR" w:bidi="tr-TR"/>
        </w:rPr>
        <w:t>Genel</w:t>
      </w:r>
      <w:bookmarkEnd w:id="5"/>
    </w:p>
    <w:p w14:paraId="5573B58D" w14:textId="47653895" w:rsidR="00F23A4A" w:rsidRPr="009A7645" w:rsidRDefault="00F23A4A"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Dünya Bankası satın alma kural ve kılavuzlarına uygun olarak satın alma faaliyetlerinde Proje Uygulama Birimine</w:t>
      </w:r>
      <w:r w:rsidR="00F43E98" w:rsidRPr="009A7645">
        <w:rPr>
          <w:rFonts w:ascii="Times New Roman" w:eastAsia="Calibri" w:hAnsi="Times New Roman" w:cs="Times New Roman"/>
          <w:bCs/>
        </w:rPr>
        <w:t xml:space="preserve">, </w:t>
      </w:r>
      <w:proofErr w:type="spellStart"/>
      <w:r w:rsidR="00F43E98" w:rsidRPr="009A7645">
        <w:rPr>
          <w:rFonts w:ascii="Times New Roman" w:eastAsia="Calibri" w:hAnsi="Times New Roman" w:cs="Times New Roman"/>
          <w:bCs/>
        </w:rPr>
        <w:t>Satınalma</w:t>
      </w:r>
      <w:proofErr w:type="spellEnd"/>
      <w:r w:rsidR="00F43E98" w:rsidRPr="009A7645">
        <w:rPr>
          <w:rFonts w:ascii="Times New Roman" w:eastAsia="Calibri" w:hAnsi="Times New Roman" w:cs="Times New Roman"/>
          <w:bCs/>
        </w:rPr>
        <w:t xml:space="preserve"> ve Finans Birimine</w:t>
      </w:r>
      <w:r w:rsidRPr="009A7645">
        <w:rPr>
          <w:rFonts w:ascii="Times New Roman" w:eastAsia="Calibri" w:hAnsi="Times New Roman" w:cs="Times New Roman"/>
          <w:bCs/>
        </w:rPr>
        <w:t xml:space="preserve"> destek sağlamak ve bu faaliyetleri yürütmek,</w:t>
      </w:r>
    </w:p>
    <w:p w14:paraId="11D7AF47" w14:textId="58E2854B" w:rsidR="00F23A4A" w:rsidRPr="009A7645" w:rsidRDefault="00F23A4A"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Hibe Anlaşmasında ve resmi proje belgelerinde (Proje Değerlendirme Dokümanı dâhil) vurgulanan gerekler doğrultusunda, uygun değerlendirme kriterlerinin formüle edilmesinde, taslak ihale dokümanlarının hazırlanması ile inceleme ve uygun görüş için dokümanların zamanında Dünya Bankasına iletilmesinde, </w:t>
      </w:r>
      <w:proofErr w:type="spellStart"/>
      <w:r w:rsidRPr="009A7645">
        <w:rPr>
          <w:rFonts w:ascii="Times New Roman" w:eastAsia="Calibri" w:hAnsi="Times New Roman" w:cs="Times New Roman"/>
          <w:bCs/>
        </w:rPr>
        <w:t>Satınalma</w:t>
      </w:r>
      <w:proofErr w:type="spellEnd"/>
      <w:r w:rsidRPr="009A7645">
        <w:rPr>
          <w:rFonts w:ascii="Times New Roman" w:eastAsia="Calibri" w:hAnsi="Times New Roman" w:cs="Times New Roman"/>
          <w:bCs/>
        </w:rPr>
        <w:t xml:space="preserve"> ve Sözleşme Yönetimi Danışmanına destek olmak, Uygulama Birimi ve ilgili teknik çalışma gruplarının içinde yer almak ve gerekli işlemleri </w:t>
      </w:r>
      <w:r w:rsidR="002A7F6F" w:rsidRPr="009A7645">
        <w:rPr>
          <w:rFonts w:ascii="Times New Roman" w:eastAsia="Calibri" w:hAnsi="Times New Roman" w:cs="Times New Roman"/>
          <w:bCs/>
        </w:rPr>
        <w:t>yürütmek</w:t>
      </w:r>
      <w:r w:rsidRPr="009A7645">
        <w:rPr>
          <w:rFonts w:ascii="Times New Roman" w:eastAsia="Calibri" w:hAnsi="Times New Roman" w:cs="Times New Roman"/>
          <w:bCs/>
        </w:rPr>
        <w:t>,</w:t>
      </w:r>
    </w:p>
    <w:p w14:paraId="63CBD915" w14:textId="2115E909" w:rsidR="002A7F6F" w:rsidRPr="009A7645" w:rsidRDefault="009A7645"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İhale açılış oturumlarında, </w:t>
      </w:r>
      <w:r w:rsidR="002A7F6F" w:rsidRPr="009A7645">
        <w:rPr>
          <w:rFonts w:ascii="Times New Roman" w:eastAsia="Calibri" w:hAnsi="Times New Roman" w:cs="Times New Roman"/>
          <w:bCs/>
        </w:rPr>
        <w:t>Teklif açılış tutanaklarını</w:t>
      </w:r>
      <w:r w:rsidRPr="009A7645">
        <w:rPr>
          <w:rFonts w:ascii="Times New Roman" w:eastAsia="Calibri" w:hAnsi="Times New Roman" w:cs="Times New Roman"/>
          <w:bCs/>
        </w:rPr>
        <w:t xml:space="preserve">n hazırlanmasında </w:t>
      </w:r>
      <w:r w:rsidR="00CB603F">
        <w:rPr>
          <w:rFonts w:ascii="Times New Roman" w:eastAsia="Calibri" w:hAnsi="Times New Roman" w:cs="Times New Roman"/>
          <w:bCs/>
        </w:rPr>
        <w:t>i</w:t>
      </w:r>
      <w:r w:rsidRPr="009A7645">
        <w:rPr>
          <w:rFonts w:ascii="Times New Roman" w:eastAsia="Calibri" w:hAnsi="Times New Roman" w:cs="Times New Roman"/>
          <w:bCs/>
        </w:rPr>
        <w:t xml:space="preserve">hale yetkiline destek sağlamak, </w:t>
      </w:r>
    </w:p>
    <w:p w14:paraId="3C019CB9" w14:textId="5E953155"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Kazanan teklif sahiplerinin zamanında bilgilendirilmesi, onay ve imza için sözleşmenin tanzim edilmesi ile ön inceleme ve uygun görüş alınması gereken taslak sözleşmelerin zamanında Dünya Bankasına iletilmesi için </w:t>
      </w:r>
      <w:proofErr w:type="spellStart"/>
      <w:r w:rsidR="003F4C64" w:rsidRPr="009A7645">
        <w:rPr>
          <w:rFonts w:ascii="Times New Roman" w:eastAsia="Calibri" w:hAnsi="Times New Roman" w:cs="Times New Roman"/>
          <w:bCs/>
        </w:rPr>
        <w:t>Satınalma</w:t>
      </w:r>
      <w:proofErr w:type="spellEnd"/>
      <w:r w:rsidR="003F4C64" w:rsidRPr="009A7645">
        <w:rPr>
          <w:rFonts w:ascii="Times New Roman" w:eastAsia="Calibri" w:hAnsi="Times New Roman" w:cs="Times New Roman"/>
          <w:bCs/>
        </w:rPr>
        <w:t xml:space="preserve"> ve Sözleşme Yönetimi Danışmanına</w:t>
      </w:r>
      <w:r w:rsidRPr="009A7645">
        <w:rPr>
          <w:rFonts w:ascii="Times New Roman" w:eastAsia="Calibri" w:hAnsi="Times New Roman" w:cs="Times New Roman"/>
          <w:bCs/>
        </w:rPr>
        <w:t xml:space="preserve"> </w:t>
      </w:r>
      <w:r w:rsidR="003F4C64" w:rsidRPr="009A7645">
        <w:rPr>
          <w:rFonts w:ascii="Times New Roman" w:eastAsia="Calibri" w:hAnsi="Times New Roman" w:cs="Times New Roman"/>
          <w:bCs/>
        </w:rPr>
        <w:t>destek sağlamak</w:t>
      </w:r>
      <w:r w:rsidRPr="009A7645">
        <w:rPr>
          <w:rFonts w:ascii="Times New Roman" w:eastAsia="Calibri" w:hAnsi="Times New Roman" w:cs="Times New Roman"/>
          <w:bCs/>
        </w:rPr>
        <w:t>,</w:t>
      </w:r>
    </w:p>
    <w:p w14:paraId="10FCCC31" w14:textId="7CBBB114"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proofErr w:type="spellStart"/>
      <w:r w:rsidRPr="009A7645">
        <w:rPr>
          <w:rFonts w:ascii="Times New Roman" w:eastAsia="Calibri" w:hAnsi="Times New Roman" w:cs="Times New Roman"/>
          <w:bCs/>
        </w:rPr>
        <w:t>Satınalma</w:t>
      </w:r>
      <w:proofErr w:type="spellEnd"/>
      <w:r w:rsidRPr="009A7645">
        <w:rPr>
          <w:rFonts w:ascii="Times New Roman" w:eastAsia="Calibri" w:hAnsi="Times New Roman" w:cs="Times New Roman"/>
          <w:bCs/>
        </w:rPr>
        <w:t xml:space="preserve"> ve Sözleşme Yönetimi Danışmanı ile Teknik Çalışma gruplarının desteği ve gözetiminde zeyilnameleri ve ihale ilanlarını Dünya Bankası satın alma yöntemleri doğrultusunda hazırlamak,</w:t>
      </w:r>
    </w:p>
    <w:p w14:paraId="4D323404" w14:textId="37B98486"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proofErr w:type="gramStart"/>
      <w:r w:rsidRPr="009A7645">
        <w:rPr>
          <w:rFonts w:ascii="Times New Roman" w:eastAsia="Calibri" w:hAnsi="Times New Roman" w:cs="Times New Roman"/>
          <w:bCs/>
        </w:rPr>
        <w:t>Proje Uygulama Birimi, Dünya Bankası, Hazine Kontrolörleri, iç ve dış denetçiler gibi taraflarca talep edilecek satın alma bilgilerinin hızlı bir şekilde temini için uygun bir dosyalama sistemi de dâhil olmak üzere yeterli bir satın alma ve finans kayıtlarının merkezi izleme sistemi ile uyumlu olacak şekilde yerel düzeyde</w:t>
      </w:r>
      <w:r w:rsidR="00632217" w:rsidRPr="009A7645">
        <w:rPr>
          <w:rFonts w:ascii="Times New Roman" w:eastAsia="Calibri" w:hAnsi="Times New Roman" w:cs="Times New Roman"/>
          <w:bCs/>
        </w:rPr>
        <w:t xml:space="preserve"> </w:t>
      </w:r>
      <w:r w:rsidR="00632217" w:rsidRPr="009A7645">
        <w:rPr>
          <w:rFonts w:ascii="Times New Roman" w:eastAsia="Calibri" w:hAnsi="Times New Roman" w:cs="Times New Roman"/>
          <w:bCs/>
        </w:rPr>
        <w:lastRenderedPageBreak/>
        <w:t>oluşturulmasına</w:t>
      </w:r>
      <w:r w:rsidRPr="009A7645">
        <w:rPr>
          <w:rFonts w:ascii="Times New Roman" w:eastAsia="Calibri" w:hAnsi="Times New Roman" w:cs="Times New Roman"/>
          <w:bCs/>
        </w:rPr>
        <w:t>, sürdür</w:t>
      </w:r>
      <w:r w:rsidR="00632217" w:rsidRPr="009A7645">
        <w:rPr>
          <w:rFonts w:ascii="Times New Roman" w:eastAsia="Calibri" w:hAnsi="Times New Roman" w:cs="Times New Roman"/>
          <w:bCs/>
        </w:rPr>
        <w:t>ülmesine v</w:t>
      </w:r>
      <w:r w:rsidRPr="009A7645">
        <w:rPr>
          <w:rFonts w:ascii="Times New Roman" w:eastAsia="Calibri" w:hAnsi="Times New Roman" w:cs="Times New Roman"/>
          <w:bCs/>
        </w:rPr>
        <w:t>e raporlama</w:t>
      </w:r>
      <w:r w:rsidR="00632217" w:rsidRPr="009A7645">
        <w:rPr>
          <w:rFonts w:ascii="Times New Roman" w:eastAsia="Calibri" w:hAnsi="Times New Roman" w:cs="Times New Roman"/>
          <w:bCs/>
        </w:rPr>
        <w:t>sına katkı sağlamak</w:t>
      </w:r>
      <w:r w:rsidRPr="009A7645">
        <w:rPr>
          <w:rFonts w:ascii="Times New Roman" w:eastAsia="Calibri" w:hAnsi="Times New Roman" w:cs="Times New Roman"/>
          <w:bCs/>
        </w:rPr>
        <w:t>,</w:t>
      </w:r>
      <w:proofErr w:type="gramEnd"/>
    </w:p>
    <w:p w14:paraId="1A024A7B"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İhale, değerlendirme ve teslim arasındaki her bir satın alma adımının izlemek ve kronolojik kayıtlarını tutmak, </w:t>
      </w:r>
    </w:p>
    <w:p w14:paraId="64F02008"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Sözleşme bedelleri dâhil veri tabanı ve dosya sistemini oluşturmak,</w:t>
      </w:r>
    </w:p>
    <w:p w14:paraId="6F42F564"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Plan, Program ve Bütçelerin hazırlanması, izlenmesi ve revize edilmesine katkıda bulunmak,</w:t>
      </w:r>
    </w:p>
    <w:p w14:paraId="76CCE3E7" w14:textId="550D408F"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Dünya Bankasına gönderilmek üzere satın alma planlarının hazırlanmasına, izlenmesine ve revize edilmesinde </w:t>
      </w:r>
      <w:proofErr w:type="spellStart"/>
      <w:r w:rsidRPr="009A7645">
        <w:rPr>
          <w:rFonts w:ascii="Times New Roman" w:eastAsia="Calibri" w:hAnsi="Times New Roman" w:cs="Times New Roman"/>
          <w:bCs/>
        </w:rPr>
        <w:t>Satınalma</w:t>
      </w:r>
      <w:proofErr w:type="spellEnd"/>
      <w:r w:rsidRPr="009A7645">
        <w:rPr>
          <w:rFonts w:ascii="Times New Roman" w:eastAsia="Calibri" w:hAnsi="Times New Roman" w:cs="Times New Roman"/>
          <w:bCs/>
        </w:rPr>
        <w:t xml:space="preserve"> ve Sözleşme </w:t>
      </w:r>
      <w:r w:rsidR="007E5AAD" w:rsidRPr="009A7645">
        <w:rPr>
          <w:rFonts w:ascii="Times New Roman" w:eastAsia="Calibri" w:hAnsi="Times New Roman" w:cs="Times New Roman"/>
          <w:bCs/>
        </w:rPr>
        <w:t xml:space="preserve">Yönetimi Danışmanına </w:t>
      </w:r>
      <w:r w:rsidR="00F43E98" w:rsidRPr="009A7645">
        <w:rPr>
          <w:rFonts w:ascii="Times New Roman" w:eastAsia="Calibri" w:hAnsi="Times New Roman" w:cs="Times New Roman"/>
          <w:bCs/>
        </w:rPr>
        <w:t>katkı vermek. Bu kapsamda</w:t>
      </w:r>
      <w:r w:rsidRPr="009A7645">
        <w:rPr>
          <w:rFonts w:ascii="Times New Roman" w:eastAsia="Calibri" w:hAnsi="Times New Roman" w:cs="Times New Roman"/>
          <w:bCs/>
        </w:rPr>
        <w:t xml:space="preserve"> Dünya Bankası STEP sistemine girişleri yapmak, kayıtları güncel şekilde </w:t>
      </w:r>
      <w:proofErr w:type="spellStart"/>
      <w:r w:rsidRPr="009A7645">
        <w:rPr>
          <w:rFonts w:ascii="Times New Roman" w:eastAsia="Calibri" w:hAnsi="Times New Roman" w:cs="Times New Roman"/>
          <w:bCs/>
        </w:rPr>
        <w:t>STEP’e</w:t>
      </w:r>
      <w:proofErr w:type="spellEnd"/>
      <w:r w:rsidRPr="009A7645">
        <w:rPr>
          <w:rFonts w:ascii="Times New Roman" w:eastAsia="Calibri" w:hAnsi="Times New Roman" w:cs="Times New Roman"/>
          <w:bCs/>
        </w:rPr>
        <w:t xml:space="preserve"> yüklemek, süreçleri</w:t>
      </w:r>
      <w:r w:rsidR="007E5AAD" w:rsidRPr="009A7645">
        <w:rPr>
          <w:rFonts w:ascii="Times New Roman" w:eastAsia="Calibri" w:hAnsi="Times New Roman" w:cs="Times New Roman"/>
          <w:bCs/>
        </w:rPr>
        <w:t>n STEP akışı üzerinden yürütülmesine destek vermek</w:t>
      </w:r>
      <w:r w:rsidRPr="009A7645">
        <w:rPr>
          <w:rFonts w:ascii="Times New Roman" w:eastAsia="Calibri" w:hAnsi="Times New Roman" w:cs="Times New Roman"/>
          <w:bCs/>
        </w:rPr>
        <w:t>,</w:t>
      </w:r>
    </w:p>
    <w:p w14:paraId="2D500862"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Proje denetimlerinde satın alma ile ilgili süreçlerine ilişkin hazırlıkları yapmak, rapor ve yanıt katkıları sağlamak, tespit ve önerileri takip etmek, </w:t>
      </w:r>
    </w:p>
    <w:p w14:paraId="725E6DFE"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Projenin günlük rutin süreçlerini uygulamak ve ilgili iş ve işlemleri yürütmek,</w:t>
      </w:r>
    </w:p>
    <w:p w14:paraId="636404A0"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Proje sunumlarına ve gerekli diğer belgelerin hazırlamasına katkıda bulunmak,</w:t>
      </w:r>
    </w:p>
    <w:p w14:paraId="0F12517C"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Ofis ve proje yönetimi kapsamında; telefon, faks, e-posta, resmi yazı, hatırlatma, toplantı organizasyonu, toplantı raporunu hazırlama, dağıtma ve görüş toplama gibi alanlardaki görevleri yürütmek,</w:t>
      </w:r>
    </w:p>
    <w:p w14:paraId="4CCCAFFA"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Bakanlık bünyesinde görev yapmakta olan satın alma uzmanları ve Saymanlık personelleri ile iş birliği ve koordinasyon halinde olmak ve gerekli durumlarda destek vermek,</w:t>
      </w:r>
    </w:p>
    <w:p w14:paraId="6387F0EB"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Proje kapsamında görev alan Mali Yönetim Danışmanı ile iş birliği ve koordinasyon halinde olmak ve gerekli durumlarda destek vermek,</w:t>
      </w:r>
    </w:p>
    <w:p w14:paraId="7132652C"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Proje Uygulama Birimi personeli ve diğer birimler ile iş birliği ve koordinasyon halinde olmak,</w:t>
      </w:r>
    </w:p>
    <w:p w14:paraId="35604837" w14:textId="77777777" w:rsidR="002A7F6F" w:rsidRPr="009A7645" w:rsidRDefault="002A7F6F"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Proje Uygulama Birimine ve yetkilendireceği personele karşı sorumlu olmak ve gerekli raporlamaları yapmak,</w:t>
      </w:r>
    </w:p>
    <w:p w14:paraId="51E2A447" w14:textId="6D79282B" w:rsidR="009A7CE7" w:rsidRDefault="00173680"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Projenin yürütülmesi kapsamında yurt içi ve yurt dışı görevlere katılım sağlamak</w:t>
      </w:r>
      <w:r w:rsidR="00E96FA0" w:rsidRPr="009A7645">
        <w:rPr>
          <w:rFonts w:ascii="Times New Roman" w:eastAsia="Calibri" w:hAnsi="Times New Roman" w:cs="Times New Roman"/>
          <w:bCs/>
        </w:rPr>
        <w:t>,</w:t>
      </w:r>
    </w:p>
    <w:p w14:paraId="6D741729" w14:textId="77777777" w:rsidR="002338AB" w:rsidRPr="002338AB" w:rsidRDefault="002338AB" w:rsidP="002338AB">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2338AB">
        <w:rPr>
          <w:rFonts w:ascii="Times New Roman" w:eastAsia="Calibri" w:hAnsi="Times New Roman" w:cs="Times New Roman"/>
          <w:bCs/>
        </w:rPr>
        <w:t>Proje kapsamında İhale Komisyonu ve Muayene Kabul Komisyonunda üye sıfatıyla görev almak,</w:t>
      </w:r>
    </w:p>
    <w:p w14:paraId="3EF5C7AC" w14:textId="77777777" w:rsidR="00F43E98" w:rsidRPr="009A7645" w:rsidRDefault="00F43E98" w:rsidP="009A7645">
      <w:pPr>
        <w:pStyle w:val="ListeParagraf"/>
        <w:numPr>
          <w:ilvl w:val="0"/>
          <w:numId w:val="5"/>
        </w:numPr>
        <w:spacing w:before="120" w:after="120" w:line="276" w:lineRule="auto"/>
        <w:ind w:left="1134" w:hanging="425"/>
        <w:jc w:val="both"/>
        <w:rPr>
          <w:rFonts w:ascii="Times New Roman" w:eastAsia="Calibri" w:hAnsi="Times New Roman" w:cs="Times New Roman"/>
          <w:bCs/>
        </w:rPr>
      </w:pPr>
      <w:r w:rsidRPr="009A7645">
        <w:rPr>
          <w:rFonts w:ascii="Times New Roman" w:eastAsia="Calibri" w:hAnsi="Times New Roman" w:cs="Times New Roman"/>
          <w:bCs/>
        </w:rPr>
        <w:t xml:space="preserve">Bu İş Tanımı çerçevesinde ortaya çıkacak diğer görevleri yürütmek. </w:t>
      </w:r>
    </w:p>
    <w:p w14:paraId="3335BF0F" w14:textId="2FE3272A" w:rsidR="00E96FA0" w:rsidRPr="00E639FE" w:rsidRDefault="00E014FF" w:rsidP="009A7CE7">
      <w:pPr>
        <w:pStyle w:val="Heading10"/>
        <w:keepNext/>
        <w:keepLines/>
        <w:shd w:val="clear" w:color="auto" w:fill="auto"/>
        <w:spacing w:after="99" w:line="266" w:lineRule="exact"/>
        <w:ind w:firstLine="0"/>
        <w:jc w:val="both"/>
        <w:rPr>
          <w:lang w:val="tr-TR"/>
        </w:rPr>
      </w:pPr>
      <w:bookmarkStart w:id="6" w:name="bookmark11"/>
      <w:r w:rsidRPr="00E639FE">
        <w:rPr>
          <w:lang w:val="tr-TR" w:eastAsia="tr-TR" w:bidi="tr-TR"/>
        </w:rPr>
        <w:t>Çalışma Süresi</w:t>
      </w:r>
      <w:bookmarkEnd w:id="6"/>
    </w:p>
    <w:p w14:paraId="0AC4A58C" w14:textId="42246350" w:rsidR="00A82386" w:rsidRDefault="00AC07E9" w:rsidP="00AC07E9">
      <w:pPr>
        <w:pStyle w:val="Bodytext20"/>
        <w:shd w:val="clear" w:color="auto" w:fill="auto"/>
        <w:spacing w:before="0" w:after="0"/>
        <w:ind w:firstLine="0"/>
      </w:pPr>
      <w:proofErr w:type="spellStart"/>
      <w:r>
        <w:t>Satınalma</w:t>
      </w:r>
      <w:proofErr w:type="spellEnd"/>
      <w:r>
        <w:t xml:space="preserve"> ve Finans</w:t>
      </w:r>
      <w:r w:rsidR="00E96FA0" w:rsidRPr="00E639FE">
        <w:t xml:space="preserve"> Danışman</w:t>
      </w:r>
      <w:r>
        <w:t xml:space="preserve">ının </w:t>
      </w:r>
      <w:r w:rsidR="00E96FA0" w:rsidRPr="00E639FE">
        <w:t xml:space="preserve">görev süresi, </w:t>
      </w:r>
      <w:r w:rsidR="00C75311">
        <w:t xml:space="preserve">2022 </w:t>
      </w:r>
      <w:r w:rsidR="00C14371">
        <w:t>Haziran</w:t>
      </w:r>
      <w:r w:rsidR="00C75311">
        <w:t xml:space="preserve"> ayında </w:t>
      </w:r>
      <w:r w:rsidR="00E96FA0" w:rsidRPr="00E639FE">
        <w:t xml:space="preserve">başlayıp </w:t>
      </w:r>
      <w:r w:rsidR="00D15629">
        <w:t>30.12.2022</w:t>
      </w:r>
      <w:r w:rsidR="00E96FA0" w:rsidRPr="00E639FE">
        <w:t xml:space="preserve"> </w:t>
      </w:r>
      <w:r w:rsidR="00D15629">
        <w:t xml:space="preserve">tarihine </w:t>
      </w:r>
      <w:r w:rsidR="00BD27F3" w:rsidRPr="00E639FE">
        <w:t>kadar ya da Projenin kapanış uzatmasına denk gelen ileri bir başka tarihe kadar öngörülmektedir.</w:t>
      </w:r>
    </w:p>
    <w:p w14:paraId="2CBBE717" w14:textId="77777777" w:rsidR="00AF67BE" w:rsidRDefault="00AF67BE" w:rsidP="00D2068C">
      <w:pPr>
        <w:pStyle w:val="Bodytext20"/>
        <w:shd w:val="clear" w:color="auto" w:fill="auto"/>
        <w:spacing w:before="0" w:after="0"/>
        <w:ind w:firstLine="0"/>
      </w:pPr>
    </w:p>
    <w:p w14:paraId="0BC05671" w14:textId="30E312EA" w:rsidR="00892581" w:rsidRPr="00AE585B" w:rsidRDefault="00C75311" w:rsidP="004E7759">
      <w:pPr>
        <w:pStyle w:val="Bodytext20"/>
        <w:shd w:val="clear" w:color="auto" w:fill="auto"/>
        <w:spacing w:before="0" w:after="0"/>
        <w:ind w:firstLine="0"/>
        <w:rPr>
          <w:rFonts w:asciiTheme="majorHAnsi" w:hAnsiTheme="majorHAnsi" w:cstheme="majorHAnsi"/>
        </w:rPr>
      </w:pPr>
      <w:r w:rsidRPr="00C75311">
        <w:t>Ayrıca sözleşme imzalanan personelin performansı</w:t>
      </w:r>
      <w:r w:rsidR="000D3F7B">
        <w:t>ndan memnun kalınması durumunda,</w:t>
      </w:r>
      <w:r w:rsidRPr="00C75311">
        <w:t xml:space="preserve"> projenin</w:t>
      </w:r>
      <w:r w:rsidR="000D3F7B">
        <w:t xml:space="preserve"> </w:t>
      </w:r>
      <w:r w:rsidR="00AF67BE">
        <w:t>devamı niteliğinde olan</w:t>
      </w:r>
      <w:r w:rsidR="00544D7E">
        <w:t xml:space="preserve"> </w:t>
      </w:r>
      <w:r w:rsidR="00AA5D84">
        <w:t xml:space="preserve">ve 2022 </w:t>
      </w:r>
      <w:r w:rsidR="00C14371">
        <w:t xml:space="preserve">Temmuz ayında </w:t>
      </w:r>
      <w:r w:rsidR="00AA5D84">
        <w:t>başlaması öngörülen,</w:t>
      </w:r>
      <w:r w:rsidRPr="00C75311">
        <w:t xml:space="preserve"> Türkiye’deki Mülteciler için Avrupa Birliği Mali İmkânının (</w:t>
      </w:r>
      <w:r w:rsidR="00AA5D84">
        <w:t>FRIT) ikinci aşamasında uygulanacak “İstihdama Geçişin Desteklenmesi Projesi” kapsamında</w:t>
      </w:r>
      <w:r w:rsidR="00544D7E">
        <w:t>,</w:t>
      </w:r>
      <w:r w:rsidR="00AA5D84" w:rsidRPr="00C75311">
        <w:t xml:space="preserve"> </w:t>
      </w:r>
      <w:r w:rsidRPr="00C75311">
        <w:t>sözleşme süresi</w:t>
      </w:r>
      <w:r w:rsidR="000D3F7B">
        <w:t xml:space="preserve"> </w:t>
      </w:r>
      <w:r w:rsidRPr="00C75311">
        <w:t>uzatılarak bahse konu projenin bitimine kadar</w:t>
      </w:r>
      <w:r w:rsidR="00E34909">
        <w:t>,</w:t>
      </w:r>
      <w:r w:rsidRPr="00C75311">
        <w:t xml:space="preserve"> şu aşamada </w:t>
      </w:r>
      <w:r w:rsidR="00E34909">
        <w:t>36 ay</w:t>
      </w:r>
      <w:r w:rsidRPr="00C75311">
        <w:t xml:space="preserve"> </w:t>
      </w:r>
      <w:r w:rsidR="00E34909" w:rsidRPr="00E639FE">
        <w:t xml:space="preserve">ya da Projenin kapanış uzatmasına denk gelen ileri bir başka tarihe kadar </w:t>
      </w:r>
      <w:r w:rsidR="00AA5D84">
        <w:t xml:space="preserve">görevini sürdürmesi </w:t>
      </w:r>
      <w:r w:rsidR="00E34909" w:rsidRPr="00E639FE">
        <w:t>öngörülmektedir.</w:t>
      </w:r>
      <w:r w:rsidR="00544D7E">
        <w:t xml:space="preserve"> </w:t>
      </w:r>
      <w:r w:rsidRPr="00C75311">
        <w:t>Nihai danışmanlık hizmeti süresi ve diğer danışmanlık hizmeti şartları, Danışman ile</w:t>
      </w:r>
      <w:r w:rsidR="000D3F7B">
        <w:t xml:space="preserve"> </w:t>
      </w:r>
      <w:r w:rsidRPr="00C75311">
        <w:t xml:space="preserve">İdare arasında tanzim edilecek sözleşme ile belirlenecektir. </w:t>
      </w:r>
      <w:bookmarkStart w:id="7" w:name="_GoBack"/>
      <w:bookmarkEnd w:id="7"/>
    </w:p>
    <w:sectPr w:rsidR="00892581" w:rsidRPr="00AE585B" w:rsidSect="00AE585B">
      <w:footerReference w:type="default" r:id="rId11"/>
      <w:pgSz w:w="11900" w:h="16840"/>
      <w:pgMar w:top="993" w:right="1381" w:bottom="1389" w:left="1379" w:header="0" w:footer="26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CF7B" w14:textId="77777777" w:rsidR="008A62E7" w:rsidRDefault="008A62E7">
      <w:r>
        <w:separator/>
      </w:r>
    </w:p>
  </w:endnote>
  <w:endnote w:type="continuationSeparator" w:id="0">
    <w:p w14:paraId="3BCA6FF0" w14:textId="77777777" w:rsidR="008A62E7" w:rsidRDefault="008A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581275"/>
      <w:docPartObj>
        <w:docPartGallery w:val="Page Numbers (Bottom of Page)"/>
        <w:docPartUnique/>
      </w:docPartObj>
    </w:sdtPr>
    <w:sdtEndPr>
      <w:rPr>
        <w:rFonts w:ascii="Times New Roman" w:hAnsi="Times New Roman" w:cs="Times New Roman"/>
      </w:rPr>
    </w:sdtEndPr>
    <w:sdtContent>
      <w:p w14:paraId="25DD8127" w14:textId="2786CED9" w:rsidR="00621D78" w:rsidRPr="00621D78" w:rsidRDefault="00621D78">
        <w:pPr>
          <w:pStyle w:val="AltBilgi"/>
          <w:jc w:val="center"/>
          <w:rPr>
            <w:rFonts w:ascii="Times New Roman" w:hAnsi="Times New Roman" w:cs="Times New Roman"/>
          </w:rPr>
        </w:pPr>
        <w:r w:rsidRPr="00621D78">
          <w:rPr>
            <w:rFonts w:ascii="Times New Roman" w:hAnsi="Times New Roman" w:cs="Times New Roman"/>
          </w:rPr>
          <w:fldChar w:fldCharType="begin"/>
        </w:r>
        <w:r w:rsidRPr="00621D78">
          <w:rPr>
            <w:rFonts w:ascii="Times New Roman" w:hAnsi="Times New Roman" w:cs="Times New Roman"/>
          </w:rPr>
          <w:instrText>PAGE   \* MERGEFORMAT</w:instrText>
        </w:r>
        <w:r w:rsidRPr="00621D78">
          <w:rPr>
            <w:rFonts w:ascii="Times New Roman" w:hAnsi="Times New Roman" w:cs="Times New Roman"/>
          </w:rPr>
          <w:fldChar w:fldCharType="separate"/>
        </w:r>
        <w:r w:rsidR="004E7759">
          <w:rPr>
            <w:rFonts w:ascii="Times New Roman" w:hAnsi="Times New Roman" w:cs="Times New Roman"/>
            <w:noProof/>
          </w:rPr>
          <w:t>2</w:t>
        </w:r>
        <w:r w:rsidRPr="00621D78">
          <w:rPr>
            <w:rFonts w:ascii="Times New Roman" w:hAnsi="Times New Roman" w:cs="Times New Roman"/>
          </w:rPr>
          <w:fldChar w:fldCharType="end"/>
        </w:r>
      </w:p>
    </w:sdtContent>
  </w:sdt>
  <w:p w14:paraId="0ADEA6B1" w14:textId="77777777" w:rsidR="00621D78" w:rsidRDefault="00621D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87FC" w14:textId="77777777" w:rsidR="008A62E7" w:rsidRDefault="008A62E7"/>
  </w:footnote>
  <w:footnote w:type="continuationSeparator" w:id="0">
    <w:p w14:paraId="6E660064" w14:textId="77777777" w:rsidR="008A62E7" w:rsidRDefault="008A62E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5F7"/>
    <w:multiLevelType w:val="multilevel"/>
    <w:tmpl w:val="198C5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45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702E9C"/>
    <w:multiLevelType w:val="hybridMultilevel"/>
    <w:tmpl w:val="DB3C1F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BF306D"/>
    <w:multiLevelType w:val="hybridMultilevel"/>
    <w:tmpl w:val="29F2760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9B16C08"/>
    <w:multiLevelType w:val="hybridMultilevel"/>
    <w:tmpl w:val="E92E2498"/>
    <w:lvl w:ilvl="0" w:tplc="3D347E46">
      <w:start w:val="2"/>
      <w:numFmt w:val="bullet"/>
      <w:lvlText w:val="-"/>
      <w:lvlJc w:val="left"/>
      <w:pPr>
        <w:ind w:left="429" w:hanging="360"/>
      </w:pPr>
      <w:rPr>
        <w:rFonts w:ascii="Times New Roman" w:eastAsia="Calibri" w:hAnsi="Times New Roman" w:cs="Times New Roman" w:hint="default"/>
      </w:rPr>
    </w:lvl>
    <w:lvl w:ilvl="1" w:tplc="041F0003" w:tentative="1">
      <w:start w:val="1"/>
      <w:numFmt w:val="bullet"/>
      <w:lvlText w:val="o"/>
      <w:lvlJc w:val="left"/>
      <w:pPr>
        <w:ind w:left="1149" w:hanging="360"/>
      </w:pPr>
      <w:rPr>
        <w:rFonts w:ascii="Courier New" w:hAnsi="Courier New" w:cs="Courier New" w:hint="default"/>
      </w:rPr>
    </w:lvl>
    <w:lvl w:ilvl="2" w:tplc="041F0005" w:tentative="1">
      <w:start w:val="1"/>
      <w:numFmt w:val="bullet"/>
      <w:lvlText w:val=""/>
      <w:lvlJc w:val="left"/>
      <w:pPr>
        <w:ind w:left="1869" w:hanging="360"/>
      </w:pPr>
      <w:rPr>
        <w:rFonts w:ascii="Wingdings" w:hAnsi="Wingdings" w:hint="default"/>
      </w:rPr>
    </w:lvl>
    <w:lvl w:ilvl="3" w:tplc="041F0001" w:tentative="1">
      <w:start w:val="1"/>
      <w:numFmt w:val="bullet"/>
      <w:lvlText w:val=""/>
      <w:lvlJc w:val="left"/>
      <w:pPr>
        <w:ind w:left="2589" w:hanging="360"/>
      </w:pPr>
      <w:rPr>
        <w:rFonts w:ascii="Symbol" w:hAnsi="Symbol" w:hint="default"/>
      </w:rPr>
    </w:lvl>
    <w:lvl w:ilvl="4" w:tplc="041F0003" w:tentative="1">
      <w:start w:val="1"/>
      <w:numFmt w:val="bullet"/>
      <w:lvlText w:val="o"/>
      <w:lvlJc w:val="left"/>
      <w:pPr>
        <w:ind w:left="3309" w:hanging="360"/>
      </w:pPr>
      <w:rPr>
        <w:rFonts w:ascii="Courier New" w:hAnsi="Courier New" w:cs="Courier New" w:hint="default"/>
      </w:rPr>
    </w:lvl>
    <w:lvl w:ilvl="5" w:tplc="041F0005" w:tentative="1">
      <w:start w:val="1"/>
      <w:numFmt w:val="bullet"/>
      <w:lvlText w:val=""/>
      <w:lvlJc w:val="left"/>
      <w:pPr>
        <w:ind w:left="4029" w:hanging="360"/>
      </w:pPr>
      <w:rPr>
        <w:rFonts w:ascii="Wingdings" w:hAnsi="Wingdings" w:hint="default"/>
      </w:rPr>
    </w:lvl>
    <w:lvl w:ilvl="6" w:tplc="041F0001" w:tentative="1">
      <w:start w:val="1"/>
      <w:numFmt w:val="bullet"/>
      <w:lvlText w:val=""/>
      <w:lvlJc w:val="left"/>
      <w:pPr>
        <w:ind w:left="4749" w:hanging="360"/>
      </w:pPr>
      <w:rPr>
        <w:rFonts w:ascii="Symbol" w:hAnsi="Symbol" w:hint="default"/>
      </w:rPr>
    </w:lvl>
    <w:lvl w:ilvl="7" w:tplc="041F0003" w:tentative="1">
      <w:start w:val="1"/>
      <w:numFmt w:val="bullet"/>
      <w:lvlText w:val="o"/>
      <w:lvlJc w:val="left"/>
      <w:pPr>
        <w:ind w:left="5469" w:hanging="360"/>
      </w:pPr>
      <w:rPr>
        <w:rFonts w:ascii="Courier New" w:hAnsi="Courier New" w:cs="Courier New" w:hint="default"/>
      </w:rPr>
    </w:lvl>
    <w:lvl w:ilvl="8" w:tplc="041F0005" w:tentative="1">
      <w:start w:val="1"/>
      <w:numFmt w:val="bullet"/>
      <w:lvlText w:val=""/>
      <w:lvlJc w:val="left"/>
      <w:pPr>
        <w:ind w:left="6189" w:hanging="360"/>
      </w:pPr>
      <w:rPr>
        <w:rFonts w:ascii="Wingdings" w:hAnsi="Wingdings" w:hint="default"/>
      </w:rPr>
    </w:lvl>
  </w:abstractNum>
  <w:abstractNum w:abstractNumId="5" w15:restartNumberingAfterBreak="0">
    <w:nsid w:val="448144A9"/>
    <w:multiLevelType w:val="hybridMultilevel"/>
    <w:tmpl w:val="AD94759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005229"/>
    <w:multiLevelType w:val="hybridMultilevel"/>
    <w:tmpl w:val="544C7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86"/>
    <w:rsid w:val="00004DDA"/>
    <w:rsid w:val="00022D7E"/>
    <w:rsid w:val="000D3F7B"/>
    <w:rsid w:val="000E0F0D"/>
    <w:rsid w:val="001051F4"/>
    <w:rsid w:val="00124B8F"/>
    <w:rsid w:val="0014615D"/>
    <w:rsid w:val="00173680"/>
    <w:rsid w:val="00176419"/>
    <w:rsid w:val="0018713C"/>
    <w:rsid w:val="001A2D82"/>
    <w:rsid w:val="001A31D6"/>
    <w:rsid w:val="001D7BB7"/>
    <w:rsid w:val="0020583E"/>
    <w:rsid w:val="002338AB"/>
    <w:rsid w:val="00234ABE"/>
    <w:rsid w:val="00271128"/>
    <w:rsid w:val="00280182"/>
    <w:rsid w:val="00296EDC"/>
    <w:rsid w:val="002A7F6F"/>
    <w:rsid w:val="002E5B13"/>
    <w:rsid w:val="00372727"/>
    <w:rsid w:val="003954A3"/>
    <w:rsid w:val="003A1975"/>
    <w:rsid w:val="003C636E"/>
    <w:rsid w:val="003F4C64"/>
    <w:rsid w:val="0040734C"/>
    <w:rsid w:val="00432E0E"/>
    <w:rsid w:val="00445A6A"/>
    <w:rsid w:val="004654A0"/>
    <w:rsid w:val="00484247"/>
    <w:rsid w:val="004B5958"/>
    <w:rsid w:val="004C215E"/>
    <w:rsid w:val="004D7899"/>
    <w:rsid w:val="004E7759"/>
    <w:rsid w:val="005221C1"/>
    <w:rsid w:val="00544D7E"/>
    <w:rsid w:val="00562767"/>
    <w:rsid w:val="00564BF9"/>
    <w:rsid w:val="00586D6D"/>
    <w:rsid w:val="00621D78"/>
    <w:rsid w:val="00632217"/>
    <w:rsid w:val="00633AB2"/>
    <w:rsid w:val="006533B4"/>
    <w:rsid w:val="00660346"/>
    <w:rsid w:val="00685D59"/>
    <w:rsid w:val="006A535A"/>
    <w:rsid w:val="006D17A1"/>
    <w:rsid w:val="006E68C5"/>
    <w:rsid w:val="007C337E"/>
    <w:rsid w:val="007C3E1E"/>
    <w:rsid w:val="007E22A5"/>
    <w:rsid w:val="007E5AAD"/>
    <w:rsid w:val="00802024"/>
    <w:rsid w:val="00840742"/>
    <w:rsid w:val="00882CF8"/>
    <w:rsid w:val="00885827"/>
    <w:rsid w:val="00892581"/>
    <w:rsid w:val="008A47B6"/>
    <w:rsid w:val="008A62E7"/>
    <w:rsid w:val="008D2806"/>
    <w:rsid w:val="009105C2"/>
    <w:rsid w:val="0092051C"/>
    <w:rsid w:val="00951212"/>
    <w:rsid w:val="009519FC"/>
    <w:rsid w:val="00975254"/>
    <w:rsid w:val="00982424"/>
    <w:rsid w:val="009A2EAC"/>
    <w:rsid w:val="009A7645"/>
    <w:rsid w:val="009A7CE7"/>
    <w:rsid w:val="00A05E02"/>
    <w:rsid w:val="00A25EAC"/>
    <w:rsid w:val="00A3485B"/>
    <w:rsid w:val="00A82386"/>
    <w:rsid w:val="00A9606E"/>
    <w:rsid w:val="00AA5D84"/>
    <w:rsid w:val="00AB1BF9"/>
    <w:rsid w:val="00AC07E9"/>
    <w:rsid w:val="00AC210A"/>
    <w:rsid w:val="00AE585B"/>
    <w:rsid w:val="00AE7B94"/>
    <w:rsid w:val="00AF67BE"/>
    <w:rsid w:val="00B03C72"/>
    <w:rsid w:val="00B07AE4"/>
    <w:rsid w:val="00B167B7"/>
    <w:rsid w:val="00B240DC"/>
    <w:rsid w:val="00B35B14"/>
    <w:rsid w:val="00B445B4"/>
    <w:rsid w:val="00B44FF5"/>
    <w:rsid w:val="00B53DFC"/>
    <w:rsid w:val="00BA1EB1"/>
    <w:rsid w:val="00BC30BC"/>
    <w:rsid w:val="00BD27F3"/>
    <w:rsid w:val="00C0481E"/>
    <w:rsid w:val="00C14371"/>
    <w:rsid w:val="00C56054"/>
    <w:rsid w:val="00C5645F"/>
    <w:rsid w:val="00C75311"/>
    <w:rsid w:val="00C92270"/>
    <w:rsid w:val="00C93F08"/>
    <w:rsid w:val="00CB2A42"/>
    <w:rsid w:val="00CB603F"/>
    <w:rsid w:val="00CC50BE"/>
    <w:rsid w:val="00CE6605"/>
    <w:rsid w:val="00CF3AB9"/>
    <w:rsid w:val="00D11F6B"/>
    <w:rsid w:val="00D15629"/>
    <w:rsid w:val="00D2068C"/>
    <w:rsid w:val="00D56E7D"/>
    <w:rsid w:val="00D85289"/>
    <w:rsid w:val="00DF3158"/>
    <w:rsid w:val="00E014FF"/>
    <w:rsid w:val="00E02F5A"/>
    <w:rsid w:val="00E34909"/>
    <w:rsid w:val="00E639FE"/>
    <w:rsid w:val="00E65A3B"/>
    <w:rsid w:val="00E76347"/>
    <w:rsid w:val="00E96FA0"/>
    <w:rsid w:val="00EB060E"/>
    <w:rsid w:val="00F23A4A"/>
    <w:rsid w:val="00F24D4A"/>
    <w:rsid w:val="00F43E98"/>
    <w:rsid w:val="00F64A47"/>
    <w:rsid w:val="00FD74EF"/>
    <w:rsid w:val="00FE19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CC3C"/>
  <w15:docId w15:val="{52704209-47B6-4A06-B089-755E9510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u w:val="none"/>
      <w:lang w:val="en-US" w:eastAsia="en-US" w:bidi="en-US"/>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u w:val="none"/>
      <w:lang w:val="en-US" w:eastAsia="en-US" w:bidi="en-US"/>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Heading10">
    <w:name w:val="Heading #1"/>
    <w:basedOn w:val="Normal"/>
    <w:link w:val="Heading1"/>
    <w:pPr>
      <w:shd w:val="clear" w:color="auto" w:fill="FFFFFF"/>
      <w:spacing w:line="437" w:lineRule="exact"/>
      <w:ind w:hanging="400"/>
      <w:jc w:val="center"/>
      <w:outlineLvl w:val="0"/>
    </w:pPr>
    <w:rPr>
      <w:rFonts w:ascii="Times New Roman" w:eastAsia="Times New Roman" w:hAnsi="Times New Roman" w:cs="Times New Roman"/>
      <w:b/>
      <w:bCs/>
      <w:lang w:val="en-US" w:eastAsia="en-US" w:bidi="en-US"/>
    </w:rPr>
  </w:style>
  <w:style w:type="paragraph" w:customStyle="1" w:styleId="Bodytext30">
    <w:name w:val="Body text (3)"/>
    <w:basedOn w:val="Normal"/>
    <w:link w:val="Bodytext3"/>
    <w:pPr>
      <w:shd w:val="clear" w:color="auto" w:fill="FFFFFF"/>
      <w:spacing w:after="440" w:line="437" w:lineRule="exact"/>
      <w:jc w:val="both"/>
    </w:pPr>
    <w:rPr>
      <w:rFonts w:ascii="Times New Roman" w:eastAsia="Times New Roman" w:hAnsi="Times New Roman" w:cs="Times New Roman"/>
      <w:b/>
      <w:bCs/>
      <w:lang w:val="en-US" w:eastAsia="en-US" w:bidi="en-US"/>
    </w:rPr>
  </w:style>
  <w:style w:type="paragraph" w:customStyle="1" w:styleId="Bodytext20">
    <w:name w:val="Body text (2)"/>
    <w:basedOn w:val="Normal"/>
    <w:link w:val="Bodytext2"/>
    <w:pPr>
      <w:shd w:val="clear" w:color="auto" w:fill="FFFFFF"/>
      <w:spacing w:before="140" w:after="140" w:line="317" w:lineRule="exact"/>
      <w:ind w:hanging="400"/>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03C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3C72"/>
    <w:rPr>
      <w:rFonts w:ascii="Segoe UI" w:hAnsi="Segoe UI" w:cs="Segoe UI"/>
      <w:color w:val="000000"/>
      <w:sz w:val="18"/>
      <w:szCs w:val="18"/>
    </w:rPr>
  </w:style>
  <w:style w:type="character" w:styleId="AklamaBavurusu">
    <w:name w:val="annotation reference"/>
    <w:basedOn w:val="VarsaylanParagrafYazTipi"/>
    <w:uiPriority w:val="99"/>
    <w:semiHidden/>
    <w:unhideWhenUsed/>
    <w:rsid w:val="00B03C72"/>
    <w:rPr>
      <w:sz w:val="16"/>
      <w:szCs w:val="16"/>
    </w:rPr>
  </w:style>
  <w:style w:type="paragraph" w:styleId="AklamaMetni">
    <w:name w:val="annotation text"/>
    <w:basedOn w:val="Normal"/>
    <w:link w:val="AklamaMetniChar"/>
    <w:uiPriority w:val="99"/>
    <w:semiHidden/>
    <w:unhideWhenUsed/>
    <w:rsid w:val="00B03C72"/>
    <w:rPr>
      <w:sz w:val="20"/>
      <w:szCs w:val="20"/>
    </w:rPr>
  </w:style>
  <w:style w:type="character" w:customStyle="1" w:styleId="AklamaMetniChar">
    <w:name w:val="Açıklama Metni Char"/>
    <w:basedOn w:val="VarsaylanParagrafYazTipi"/>
    <w:link w:val="AklamaMetni"/>
    <w:uiPriority w:val="99"/>
    <w:semiHidden/>
    <w:rsid w:val="00B03C72"/>
    <w:rPr>
      <w:color w:val="000000"/>
      <w:sz w:val="20"/>
      <w:szCs w:val="20"/>
    </w:rPr>
  </w:style>
  <w:style w:type="paragraph" w:styleId="AklamaKonusu">
    <w:name w:val="annotation subject"/>
    <w:basedOn w:val="AklamaMetni"/>
    <w:next w:val="AklamaMetni"/>
    <w:link w:val="AklamaKonusuChar"/>
    <w:uiPriority w:val="99"/>
    <w:semiHidden/>
    <w:unhideWhenUsed/>
    <w:rsid w:val="00B03C72"/>
    <w:rPr>
      <w:b/>
      <w:bCs/>
    </w:rPr>
  </w:style>
  <w:style w:type="character" w:customStyle="1" w:styleId="AklamaKonusuChar">
    <w:name w:val="Açıklama Konusu Char"/>
    <w:basedOn w:val="AklamaMetniChar"/>
    <w:link w:val="AklamaKonusu"/>
    <w:uiPriority w:val="99"/>
    <w:semiHidden/>
    <w:rsid w:val="00B03C72"/>
    <w:rPr>
      <w:b/>
      <w:bCs/>
      <w:color w:val="000000"/>
      <w:sz w:val="20"/>
      <w:szCs w:val="20"/>
    </w:rPr>
  </w:style>
  <w:style w:type="paragraph" w:styleId="ListeParagraf">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eParagrafChar"/>
    <w:uiPriority w:val="34"/>
    <w:qFormat/>
    <w:rsid w:val="009A7CE7"/>
    <w:pPr>
      <w:ind w:left="720"/>
      <w:contextualSpacing/>
    </w:pPr>
  </w:style>
  <w:style w:type="paragraph" w:styleId="stBilgi">
    <w:name w:val="header"/>
    <w:basedOn w:val="Normal"/>
    <w:link w:val="stBilgiChar"/>
    <w:uiPriority w:val="99"/>
    <w:unhideWhenUsed/>
    <w:rsid w:val="00621D78"/>
    <w:pPr>
      <w:tabs>
        <w:tab w:val="center" w:pos="4536"/>
        <w:tab w:val="right" w:pos="9072"/>
      </w:tabs>
    </w:pPr>
  </w:style>
  <w:style w:type="character" w:customStyle="1" w:styleId="stBilgiChar">
    <w:name w:val="Üst Bilgi Char"/>
    <w:basedOn w:val="VarsaylanParagrafYazTipi"/>
    <w:link w:val="stBilgi"/>
    <w:uiPriority w:val="99"/>
    <w:rsid w:val="00621D78"/>
    <w:rPr>
      <w:color w:val="000000"/>
    </w:rPr>
  </w:style>
  <w:style w:type="paragraph" w:styleId="AltBilgi">
    <w:name w:val="footer"/>
    <w:basedOn w:val="Normal"/>
    <w:link w:val="AltBilgiChar"/>
    <w:uiPriority w:val="99"/>
    <w:unhideWhenUsed/>
    <w:rsid w:val="00621D78"/>
    <w:pPr>
      <w:tabs>
        <w:tab w:val="center" w:pos="4536"/>
        <w:tab w:val="right" w:pos="9072"/>
      </w:tabs>
    </w:pPr>
  </w:style>
  <w:style w:type="character" w:customStyle="1" w:styleId="AltBilgiChar">
    <w:name w:val="Alt Bilgi Char"/>
    <w:basedOn w:val="VarsaylanParagrafYazTipi"/>
    <w:link w:val="AltBilgi"/>
    <w:uiPriority w:val="99"/>
    <w:rsid w:val="00621D78"/>
    <w:rPr>
      <w:color w:val="000000"/>
    </w:rPr>
  </w:style>
  <w:style w:type="character" w:styleId="Vurgu">
    <w:name w:val="Emphasis"/>
    <w:basedOn w:val="VarsaylanParagrafYazTipi"/>
    <w:uiPriority w:val="20"/>
    <w:qFormat/>
    <w:rsid w:val="00B445B4"/>
    <w:rPr>
      <w:i/>
      <w:iCs/>
    </w:rPr>
  </w:style>
  <w:style w:type="character" w:customStyle="1" w:styleId="ListeParagrafChar">
    <w:name w:val="Liste Paragraf Char"/>
    <w:aliases w:val="Numbered List Paragraph Char,References Char,Numbered Paragraph Char,Main numbered paragraph Char,Colorful List - Accent 11 Char,List_Paragraph Char,Multilevel para_II Char,List Paragraph1 Char,Akapit z listą BS Char,Bullet1 Char"/>
    <w:basedOn w:val="VarsaylanParagrafYazTipi"/>
    <w:link w:val="ListeParagraf"/>
    <w:uiPriority w:val="34"/>
    <w:qFormat/>
    <w:rsid w:val="002E5B13"/>
    <w:rPr>
      <w:color w:val="000000"/>
    </w:rPr>
  </w:style>
  <w:style w:type="paragraph" w:styleId="Dzeltme">
    <w:name w:val="Revision"/>
    <w:hidden/>
    <w:uiPriority w:val="99"/>
    <w:semiHidden/>
    <w:rsid w:val="00C92270"/>
    <w:pPr>
      <w:widowControl/>
    </w:pPr>
    <w:rPr>
      <w:color w:val="000000"/>
    </w:rPr>
  </w:style>
  <w:style w:type="paragraph" w:customStyle="1" w:styleId="Default">
    <w:name w:val="Default"/>
    <w:rsid w:val="002A7F6F"/>
    <w:pPr>
      <w:autoSpaceDE w:val="0"/>
      <w:autoSpaceDN w:val="0"/>
      <w:adjustRightInd w:val="0"/>
    </w:pPr>
    <w:rPr>
      <w:rFonts w:ascii="Calibri" w:eastAsiaTheme="minorHAnsi"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b466953db9c4e337d2f66657eb79cc1b">
  <xsd:schema xmlns:xsd="http://www.w3.org/2001/XMLSchema" xmlns:xs="http://www.w3.org/2001/XMLSchema" xmlns:p="http://schemas.microsoft.com/office/2006/metadata/properties" xmlns:ns1="http://schemas.microsoft.com/sharepoint/v3" xmlns:ns3="0c867391-8214-4b58-86b3-de07547409f9" xmlns:ns4="fddef6a8-5936-4909-96e0-2ad7a6b1720b" targetNamespace="http://schemas.microsoft.com/office/2006/metadata/properties" ma:root="true" ma:fieldsID="d4394c667a65fcec156631b92a3089d6" ns1:_="" ns3:_="" ns4:_="">
    <xsd:import namespace="http://schemas.microsoft.com/sharepoint/v3"/>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2295-6EC2-4971-B6A0-797E66EC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E14B2-1D8D-4E69-A956-D56EFB9BD2F8}">
  <ds:schemaRefs>
    <ds:schemaRef ds:uri="http://schemas.microsoft.com/sharepoint/v3/contenttype/forms"/>
  </ds:schemaRefs>
</ds:datastoreItem>
</file>

<file path=customXml/itemProps3.xml><?xml version="1.0" encoding="utf-8"?>
<ds:datastoreItem xmlns:ds="http://schemas.openxmlformats.org/officeDocument/2006/customXml" ds:itemID="{E43226C6-6D0C-481D-BE83-79A43A02E7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D95140-1F92-4C1C-824B-A7122266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1139</Words>
  <Characters>6498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İŞKUR</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Bugra KAZANC</dc:creator>
  <cp:lastModifiedBy>İpek Kovancı</cp:lastModifiedBy>
  <cp:revision>17</cp:revision>
  <dcterms:created xsi:type="dcterms:W3CDTF">2022-05-31T13:21:00Z</dcterms:created>
  <dcterms:modified xsi:type="dcterms:W3CDTF">2022-06-09T09:12:00Z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